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3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3506"/>
        <w:gridCol w:w="1134"/>
        <w:gridCol w:w="992"/>
        <w:gridCol w:w="1134"/>
        <w:gridCol w:w="1134"/>
      </w:tblGrid>
      <w:tr w:rsidR="00B15AD5" w:rsidRPr="002E7364" w:rsidTr="00B15AD5">
        <w:trPr>
          <w:cantSplit/>
          <w:trHeight w:val="486"/>
        </w:trPr>
        <w:tc>
          <w:tcPr>
            <w:tcW w:w="9180" w:type="dxa"/>
            <w:gridSpan w:val="5"/>
            <w:vAlign w:val="center"/>
          </w:tcPr>
          <w:p w:rsidR="00B15AD5" w:rsidRDefault="00B15AD5" w:rsidP="004E00BF">
            <w:pPr>
              <w:spacing w:after="0" w:line="240" w:lineRule="auto"/>
              <w:rPr>
                <w:rFonts w:ascii="Arial" w:hAnsi="Arial" w:cs="Arial"/>
                <w:sz w:val="20"/>
                <w:szCs w:val="20"/>
              </w:rPr>
            </w:pPr>
            <w:r w:rsidRPr="00CD4B16">
              <w:rPr>
                <w:rFonts w:ascii="Arial" w:hAnsi="Arial" w:cs="Arial"/>
                <w:sz w:val="20"/>
                <w:szCs w:val="20"/>
              </w:rPr>
              <w:t xml:space="preserve">Subsector / Módulo: </w:t>
            </w:r>
            <w:r>
              <w:rPr>
                <w:rFonts w:ascii="Arial" w:hAnsi="Arial" w:cs="Arial"/>
                <w:sz w:val="20"/>
                <w:szCs w:val="20"/>
              </w:rPr>
              <w:t xml:space="preserve"> </w:t>
            </w:r>
            <w:r w:rsidR="00D66F87">
              <w:rPr>
                <w:rFonts w:ascii="Arial" w:hAnsi="Arial" w:cs="Arial"/>
                <w:sz w:val="20"/>
                <w:szCs w:val="20"/>
              </w:rPr>
              <w:t xml:space="preserve">química </w:t>
            </w:r>
          </w:p>
          <w:p w:rsidR="00B15AD5" w:rsidRPr="00CD4B16" w:rsidRDefault="00B15AD5" w:rsidP="004E00BF">
            <w:pPr>
              <w:spacing w:after="0" w:line="240" w:lineRule="auto"/>
              <w:rPr>
                <w:rFonts w:ascii="Arial" w:hAnsi="Arial" w:cs="Arial"/>
                <w:sz w:val="20"/>
                <w:szCs w:val="20"/>
              </w:rPr>
            </w:pPr>
            <w:r w:rsidRPr="00CD4B16">
              <w:rPr>
                <w:rFonts w:ascii="Arial" w:hAnsi="Arial" w:cs="Arial"/>
                <w:sz w:val="20"/>
                <w:szCs w:val="20"/>
              </w:rPr>
              <w:t>PROFESOR:</w:t>
            </w:r>
            <w:r>
              <w:rPr>
                <w:rFonts w:ascii="Arial" w:hAnsi="Arial" w:cs="Arial"/>
                <w:sz w:val="20"/>
                <w:szCs w:val="20"/>
              </w:rPr>
              <w:t xml:space="preserve"> </w:t>
            </w:r>
          </w:p>
        </w:tc>
        <w:tc>
          <w:tcPr>
            <w:tcW w:w="1134" w:type="dxa"/>
            <w:vAlign w:val="center"/>
          </w:tcPr>
          <w:p w:rsidR="00B15AD5" w:rsidRPr="00CD4B16" w:rsidRDefault="00B15AD5" w:rsidP="004E00BF">
            <w:pPr>
              <w:spacing w:after="0" w:line="240" w:lineRule="auto"/>
              <w:rPr>
                <w:rFonts w:ascii="Arial" w:hAnsi="Arial" w:cs="Arial"/>
                <w:sz w:val="20"/>
                <w:szCs w:val="20"/>
              </w:rPr>
            </w:pPr>
          </w:p>
        </w:tc>
      </w:tr>
      <w:tr w:rsidR="00B15AD5" w:rsidRPr="00547E64" w:rsidTr="00060DA2">
        <w:trPr>
          <w:cantSplit/>
          <w:trHeight w:val="1193"/>
        </w:trPr>
        <w:tc>
          <w:tcPr>
            <w:tcW w:w="5920" w:type="dxa"/>
            <w:gridSpan w:val="2"/>
            <w:vAlign w:val="center"/>
          </w:tcPr>
          <w:p w:rsidR="004E00BF" w:rsidRDefault="00060DA2" w:rsidP="004E00BF">
            <w:pPr>
              <w:spacing w:after="0" w:line="240" w:lineRule="auto"/>
              <w:jc w:val="center"/>
              <w:rPr>
                <w:rFonts w:ascii="Arial" w:hAnsi="Arial" w:cs="Arial"/>
                <w:sz w:val="28"/>
                <w:szCs w:val="28"/>
              </w:rPr>
            </w:pPr>
            <w:r>
              <w:rPr>
                <w:rFonts w:ascii="Arial" w:hAnsi="Arial" w:cs="Arial"/>
                <w:sz w:val="28"/>
                <w:szCs w:val="28"/>
              </w:rPr>
              <w:t xml:space="preserve">Guía </w:t>
            </w:r>
            <w:r w:rsidR="0091017D">
              <w:rPr>
                <w:rFonts w:ascii="Arial" w:hAnsi="Arial" w:cs="Arial"/>
                <w:sz w:val="28"/>
                <w:szCs w:val="28"/>
              </w:rPr>
              <w:t xml:space="preserve"> </w:t>
            </w:r>
          </w:p>
          <w:p w:rsidR="004E00BF" w:rsidRDefault="00060DA2" w:rsidP="00060DA2">
            <w:pPr>
              <w:spacing w:after="0" w:line="240" w:lineRule="auto"/>
              <w:jc w:val="center"/>
              <w:rPr>
                <w:rFonts w:ascii="Arial" w:hAnsi="Arial" w:cs="Arial"/>
                <w:sz w:val="28"/>
                <w:szCs w:val="28"/>
              </w:rPr>
            </w:pPr>
            <w:r>
              <w:rPr>
                <w:rFonts w:ascii="Arial" w:hAnsi="Arial" w:cs="Arial"/>
                <w:sz w:val="28"/>
                <w:szCs w:val="28"/>
              </w:rPr>
              <w:t>Soluciones Químicas</w:t>
            </w:r>
          </w:p>
          <w:p w:rsidR="00060DA2" w:rsidRPr="00CD4B16" w:rsidRDefault="00060DA2" w:rsidP="00060DA2">
            <w:pPr>
              <w:spacing w:after="0" w:line="240" w:lineRule="auto"/>
              <w:jc w:val="center"/>
              <w:rPr>
                <w:rFonts w:ascii="Arial" w:hAnsi="Arial" w:cs="Arial"/>
                <w:sz w:val="28"/>
                <w:szCs w:val="28"/>
              </w:rPr>
            </w:pPr>
            <w:r>
              <w:rPr>
                <w:rFonts w:ascii="Arial" w:hAnsi="Arial" w:cs="Arial"/>
                <w:sz w:val="28"/>
                <w:szCs w:val="28"/>
              </w:rPr>
              <w:t>% m/m y % m/v</w:t>
            </w:r>
          </w:p>
          <w:p w:rsidR="004E00BF" w:rsidRPr="00CD4B16" w:rsidRDefault="004E00BF" w:rsidP="004E00BF">
            <w:pPr>
              <w:spacing w:after="0" w:line="240" w:lineRule="auto"/>
              <w:jc w:val="center"/>
              <w:rPr>
                <w:rFonts w:ascii="Arial" w:hAnsi="Arial" w:cs="Arial"/>
                <w:sz w:val="20"/>
                <w:szCs w:val="20"/>
              </w:rPr>
            </w:pPr>
          </w:p>
        </w:tc>
        <w:tc>
          <w:tcPr>
            <w:tcW w:w="1134" w:type="dxa"/>
            <w:vAlign w:val="center"/>
          </w:tcPr>
          <w:p w:rsidR="00915140" w:rsidRPr="00CD4B16" w:rsidRDefault="00915140" w:rsidP="004E00BF">
            <w:pPr>
              <w:spacing w:after="0" w:line="240" w:lineRule="auto"/>
              <w:jc w:val="center"/>
              <w:rPr>
                <w:rFonts w:ascii="Arial" w:hAnsi="Arial" w:cs="Arial"/>
                <w:sz w:val="20"/>
                <w:szCs w:val="20"/>
              </w:rPr>
            </w:pPr>
          </w:p>
        </w:tc>
        <w:tc>
          <w:tcPr>
            <w:tcW w:w="992" w:type="dxa"/>
            <w:vAlign w:val="center"/>
          </w:tcPr>
          <w:p w:rsidR="00915140" w:rsidRPr="00CD4B16" w:rsidRDefault="00915140" w:rsidP="004E00BF">
            <w:pPr>
              <w:spacing w:after="0" w:line="240" w:lineRule="auto"/>
              <w:jc w:val="center"/>
              <w:rPr>
                <w:rFonts w:ascii="Arial" w:hAnsi="Arial" w:cs="Arial"/>
                <w:sz w:val="20"/>
                <w:szCs w:val="20"/>
              </w:rPr>
            </w:pPr>
          </w:p>
        </w:tc>
        <w:tc>
          <w:tcPr>
            <w:tcW w:w="1134" w:type="dxa"/>
            <w:vAlign w:val="center"/>
          </w:tcPr>
          <w:p w:rsidR="00915140" w:rsidRPr="00CD4B16" w:rsidRDefault="00915140" w:rsidP="004E00BF">
            <w:pPr>
              <w:spacing w:after="0" w:line="240" w:lineRule="auto"/>
              <w:jc w:val="center"/>
              <w:rPr>
                <w:rFonts w:ascii="Arial" w:hAnsi="Arial" w:cs="Arial"/>
                <w:sz w:val="20"/>
                <w:szCs w:val="20"/>
              </w:rPr>
            </w:pPr>
          </w:p>
        </w:tc>
        <w:tc>
          <w:tcPr>
            <w:tcW w:w="1134" w:type="dxa"/>
            <w:vAlign w:val="center"/>
          </w:tcPr>
          <w:p w:rsidR="004E00BF" w:rsidRPr="00CD4B16" w:rsidRDefault="004E00BF" w:rsidP="004E00BF">
            <w:pPr>
              <w:spacing w:after="0" w:line="240" w:lineRule="auto"/>
              <w:jc w:val="center"/>
              <w:rPr>
                <w:rFonts w:ascii="Arial" w:hAnsi="Arial" w:cs="Arial"/>
                <w:sz w:val="20"/>
                <w:szCs w:val="20"/>
              </w:rPr>
            </w:pPr>
          </w:p>
        </w:tc>
      </w:tr>
      <w:tr w:rsidR="00B15AD5" w:rsidRPr="002E7364" w:rsidTr="00B15AD5">
        <w:trPr>
          <w:trHeight w:val="453"/>
        </w:trPr>
        <w:tc>
          <w:tcPr>
            <w:tcW w:w="5920" w:type="dxa"/>
            <w:gridSpan w:val="2"/>
            <w:vAlign w:val="center"/>
          </w:tcPr>
          <w:p w:rsidR="004E00BF" w:rsidRPr="00CD4B16" w:rsidRDefault="004E00BF" w:rsidP="004E00BF">
            <w:pPr>
              <w:spacing w:after="0" w:line="240" w:lineRule="auto"/>
              <w:rPr>
                <w:rFonts w:ascii="Arial" w:hAnsi="Arial" w:cs="Arial"/>
                <w:sz w:val="20"/>
                <w:szCs w:val="20"/>
              </w:rPr>
            </w:pPr>
            <w:r w:rsidRPr="00CD4B16">
              <w:rPr>
                <w:rFonts w:ascii="Arial" w:hAnsi="Arial" w:cs="Arial"/>
                <w:sz w:val="20"/>
                <w:szCs w:val="20"/>
              </w:rPr>
              <w:t>Nombre Apellido:</w:t>
            </w:r>
            <w:r>
              <w:rPr>
                <w:rFonts w:ascii="Arial" w:hAnsi="Arial" w:cs="Arial"/>
                <w:sz w:val="20"/>
                <w:szCs w:val="20"/>
              </w:rPr>
              <w:t xml:space="preserve">                                                                                  </w:t>
            </w:r>
          </w:p>
        </w:tc>
        <w:tc>
          <w:tcPr>
            <w:tcW w:w="2126" w:type="dxa"/>
            <w:gridSpan w:val="2"/>
            <w:vAlign w:val="center"/>
          </w:tcPr>
          <w:p w:rsidR="004E00BF" w:rsidRPr="00CD4B16" w:rsidRDefault="004E00BF" w:rsidP="004E00BF">
            <w:pPr>
              <w:spacing w:after="0" w:line="240" w:lineRule="auto"/>
              <w:rPr>
                <w:rFonts w:ascii="Arial" w:hAnsi="Arial" w:cs="Arial"/>
                <w:sz w:val="20"/>
                <w:szCs w:val="20"/>
              </w:rPr>
            </w:pPr>
            <w:r w:rsidRPr="00CD4B16">
              <w:rPr>
                <w:rFonts w:ascii="Arial" w:hAnsi="Arial" w:cs="Arial"/>
                <w:sz w:val="20"/>
                <w:szCs w:val="20"/>
              </w:rPr>
              <w:t xml:space="preserve">Curso: </w:t>
            </w:r>
            <w:r>
              <w:rPr>
                <w:rFonts w:ascii="Arial" w:hAnsi="Arial" w:cs="Arial"/>
                <w:sz w:val="20"/>
                <w:szCs w:val="20"/>
              </w:rPr>
              <w:t xml:space="preserve">    </w:t>
            </w:r>
            <w:r w:rsidR="00271B48">
              <w:rPr>
                <w:rFonts w:ascii="Arial" w:hAnsi="Arial" w:cs="Arial"/>
                <w:sz w:val="20"/>
                <w:szCs w:val="20"/>
              </w:rPr>
              <w:t>1</w:t>
            </w:r>
            <w:r w:rsidR="00654EB2">
              <w:rPr>
                <w:rFonts w:ascii="Arial" w:hAnsi="Arial" w:cs="Arial"/>
                <w:sz w:val="20"/>
                <w:szCs w:val="20"/>
              </w:rPr>
              <w:t xml:space="preserve"> medio </w:t>
            </w:r>
            <w:r>
              <w:rPr>
                <w:rFonts w:ascii="Arial" w:hAnsi="Arial" w:cs="Arial"/>
                <w:sz w:val="20"/>
                <w:szCs w:val="20"/>
              </w:rPr>
              <w:t xml:space="preserve">                       </w:t>
            </w:r>
          </w:p>
        </w:tc>
        <w:tc>
          <w:tcPr>
            <w:tcW w:w="2268" w:type="dxa"/>
            <w:gridSpan w:val="2"/>
            <w:vAlign w:val="center"/>
          </w:tcPr>
          <w:p w:rsidR="004E00BF" w:rsidRPr="00CD4B16" w:rsidRDefault="004E00BF" w:rsidP="004E00BF">
            <w:pPr>
              <w:spacing w:after="0" w:line="240" w:lineRule="auto"/>
              <w:rPr>
                <w:rFonts w:ascii="Arial" w:hAnsi="Arial" w:cs="Arial"/>
                <w:sz w:val="20"/>
                <w:szCs w:val="20"/>
              </w:rPr>
            </w:pPr>
            <w:r>
              <w:rPr>
                <w:rFonts w:ascii="Arial" w:hAnsi="Arial" w:cs="Arial"/>
                <w:sz w:val="20"/>
                <w:szCs w:val="20"/>
              </w:rPr>
              <w:t>Fecha:</w:t>
            </w:r>
            <w:r w:rsidR="00654EB2">
              <w:rPr>
                <w:rFonts w:ascii="Arial" w:hAnsi="Arial" w:cs="Arial"/>
                <w:sz w:val="20"/>
                <w:szCs w:val="20"/>
              </w:rPr>
              <w:t xml:space="preserve"> </w:t>
            </w:r>
            <w:r w:rsidR="0091017D">
              <w:rPr>
                <w:rFonts w:ascii="Arial" w:hAnsi="Arial" w:cs="Arial"/>
                <w:sz w:val="20"/>
                <w:szCs w:val="20"/>
              </w:rPr>
              <w:t xml:space="preserve">   </w:t>
            </w:r>
            <w:r w:rsidR="00654EB2">
              <w:rPr>
                <w:rFonts w:ascii="Arial" w:hAnsi="Arial" w:cs="Arial"/>
                <w:sz w:val="20"/>
                <w:szCs w:val="20"/>
              </w:rPr>
              <w:t xml:space="preserve"> </w:t>
            </w:r>
            <w:r w:rsidR="00D66F87">
              <w:rPr>
                <w:rFonts w:ascii="Arial" w:hAnsi="Arial" w:cs="Arial"/>
                <w:sz w:val="20"/>
                <w:szCs w:val="20"/>
              </w:rPr>
              <w:t>abril</w:t>
            </w:r>
          </w:p>
        </w:tc>
      </w:tr>
      <w:tr w:rsidR="004E00BF" w:rsidRPr="002E7364" w:rsidTr="00B15AD5">
        <w:trPr>
          <w:trHeight w:val="453"/>
        </w:trPr>
        <w:tc>
          <w:tcPr>
            <w:tcW w:w="2414" w:type="dxa"/>
            <w:tcBorders>
              <w:right w:val="nil"/>
            </w:tcBorders>
            <w:vAlign w:val="center"/>
          </w:tcPr>
          <w:p w:rsidR="004E00BF" w:rsidRPr="006B5C10" w:rsidRDefault="004E00BF" w:rsidP="004E00BF">
            <w:pPr>
              <w:spacing w:after="0" w:line="240" w:lineRule="auto"/>
              <w:rPr>
                <w:rFonts w:ascii="Arial" w:hAnsi="Arial" w:cs="Arial"/>
              </w:rPr>
            </w:pPr>
            <w:r w:rsidRPr="006B5C10">
              <w:rPr>
                <w:rFonts w:ascii="Arial" w:hAnsi="Arial" w:cs="Arial"/>
              </w:rPr>
              <w:t>Objetivo de Aprendizaje:</w:t>
            </w:r>
          </w:p>
        </w:tc>
        <w:tc>
          <w:tcPr>
            <w:tcW w:w="7900" w:type="dxa"/>
            <w:gridSpan w:val="5"/>
            <w:tcBorders>
              <w:left w:val="nil"/>
            </w:tcBorders>
            <w:vAlign w:val="center"/>
          </w:tcPr>
          <w:p w:rsidR="00060DA2" w:rsidRPr="006B5C10" w:rsidRDefault="00060DA2" w:rsidP="00060DA2">
            <w:pPr>
              <w:spacing w:after="0" w:line="240" w:lineRule="auto"/>
              <w:ind w:left="360"/>
              <w:jc w:val="both"/>
              <w:rPr>
                <w:rFonts w:ascii="Arial" w:hAnsi="Arial" w:cs="Arial"/>
                <w:bCs/>
              </w:rPr>
            </w:pPr>
          </w:p>
          <w:p w:rsidR="006B5C10" w:rsidRPr="006B5C10" w:rsidRDefault="006B5C10" w:rsidP="006B5C10">
            <w:pPr>
              <w:spacing w:after="0" w:line="240" w:lineRule="auto"/>
              <w:jc w:val="both"/>
              <w:rPr>
                <w:rFonts w:ascii="Arial" w:eastAsia="Arial" w:hAnsi="Arial" w:cs="Arial"/>
              </w:rPr>
            </w:pPr>
            <w:r w:rsidRPr="006B5C10">
              <w:rPr>
                <w:rFonts w:ascii="Arial" w:eastAsia="Arial" w:hAnsi="Arial" w:cs="Arial"/>
              </w:rPr>
              <w:t>Explicar, por medio de modelos y la experimentación, las propiedades de las soluciones en ejemplos cercanos, considerando:</w:t>
            </w:r>
          </w:p>
          <w:p w:rsidR="006B5C10" w:rsidRPr="006B5C10" w:rsidRDefault="006B5C10" w:rsidP="006B5C10">
            <w:pPr>
              <w:numPr>
                <w:ilvl w:val="0"/>
                <w:numId w:val="39"/>
              </w:numPr>
              <w:pBdr>
                <w:top w:val="nil"/>
                <w:left w:val="nil"/>
                <w:bottom w:val="nil"/>
                <w:right w:val="nil"/>
                <w:between w:val="nil"/>
              </w:pBdr>
              <w:spacing w:after="0" w:line="240" w:lineRule="auto"/>
            </w:pPr>
            <w:r w:rsidRPr="006B5C10">
              <w:rPr>
                <w:rFonts w:ascii="Arial" w:eastAsia="Arial" w:hAnsi="Arial" w:cs="Arial"/>
              </w:rPr>
              <w:t>El estado físico (sólido, líquido y gaseoso).</w:t>
            </w:r>
          </w:p>
          <w:p w:rsidR="006B5C10" w:rsidRPr="006B5C10" w:rsidRDefault="006B5C10" w:rsidP="006B5C10">
            <w:pPr>
              <w:numPr>
                <w:ilvl w:val="0"/>
                <w:numId w:val="39"/>
              </w:numPr>
              <w:pBdr>
                <w:top w:val="nil"/>
                <w:left w:val="nil"/>
                <w:bottom w:val="nil"/>
                <w:right w:val="nil"/>
                <w:between w:val="nil"/>
              </w:pBdr>
              <w:spacing w:after="0" w:line="240" w:lineRule="auto"/>
            </w:pPr>
            <w:r w:rsidRPr="006B5C10">
              <w:rPr>
                <w:rFonts w:ascii="Arial" w:eastAsia="Arial" w:hAnsi="Arial" w:cs="Arial"/>
              </w:rPr>
              <w:t>Sus componentes (soluto y solvente).</w:t>
            </w:r>
          </w:p>
          <w:p w:rsidR="00060DA2" w:rsidRPr="006B5C10" w:rsidRDefault="006B5C10" w:rsidP="006B5C10">
            <w:pPr>
              <w:numPr>
                <w:ilvl w:val="0"/>
                <w:numId w:val="39"/>
              </w:numPr>
              <w:pBdr>
                <w:top w:val="nil"/>
                <w:left w:val="nil"/>
                <w:bottom w:val="nil"/>
                <w:right w:val="nil"/>
                <w:between w:val="nil"/>
              </w:pBdr>
              <w:spacing w:after="0" w:line="240" w:lineRule="auto"/>
            </w:pPr>
            <w:r w:rsidRPr="006B5C10">
              <w:rPr>
                <w:rFonts w:ascii="Arial" w:eastAsia="Arial" w:hAnsi="Arial" w:cs="Arial"/>
              </w:rPr>
              <w:t>La cantidad de soluto disuelto (concentración).</w:t>
            </w:r>
          </w:p>
        </w:tc>
      </w:tr>
    </w:tbl>
    <w:p w:rsidR="00D66F87" w:rsidRDefault="00D66F87" w:rsidP="0028256F"/>
    <w:p w:rsidR="00060DA2" w:rsidRPr="006B5C10" w:rsidRDefault="00060DA2" w:rsidP="0028256F">
      <w:pPr>
        <w:spacing w:after="0"/>
        <w:jc w:val="both"/>
        <w:rPr>
          <w:rFonts w:ascii="Arial" w:eastAsia="Calibri" w:hAnsi="Arial" w:cs="Arial"/>
          <w:b/>
          <w:color w:val="000000"/>
          <w:lang w:val="es-CL"/>
        </w:rPr>
      </w:pPr>
    </w:p>
    <w:p w:rsidR="00D66F87" w:rsidRPr="006B5C10" w:rsidRDefault="00D66F87" w:rsidP="0028256F">
      <w:pPr>
        <w:spacing w:after="0"/>
        <w:jc w:val="both"/>
        <w:rPr>
          <w:rFonts w:ascii="Arial" w:eastAsia="Calibri" w:hAnsi="Arial" w:cs="Arial"/>
          <w:b/>
          <w:color w:val="000000"/>
          <w:lang w:val="es-CL"/>
        </w:rPr>
      </w:pPr>
      <w:r w:rsidRPr="006B5C10">
        <w:rPr>
          <w:rFonts w:ascii="Arial" w:eastAsia="Calibri" w:hAnsi="Arial" w:cs="Arial"/>
          <w:b/>
          <w:color w:val="000000"/>
          <w:lang w:val="es-CL"/>
        </w:rPr>
        <w:t>INSTRUCCIONES:</w:t>
      </w:r>
    </w:p>
    <w:p w:rsidR="00D66F87" w:rsidRPr="006B5C10" w:rsidRDefault="00D66F87" w:rsidP="00D66F87">
      <w:pPr>
        <w:numPr>
          <w:ilvl w:val="0"/>
          <w:numId w:val="8"/>
        </w:numPr>
        <w:tabs>
          <w:tab w:val="clear" w:pos="360"/>
          <w:tab w:val="num" w:pos="142"/>
          <w:tab w:val="left" w:pos="426"/>
          <w:tab w:val="num" w:pos="720"/>
        </w:tabs>
        <w:spacing w:after="0" w:line="240" w:lineRule="auto"/>
        <w:ind w:left="142" w:firstLine="0"/>
        <w:contextualSpacing/>
        <w:jc w:val="both"/>
        <w:rPr>
          <w:rFonts w:ascii="Arial" w:eastAsia="Calibri" w:hAnsi="Arial" w:cs="Arial"/>
          <w:color w:val="000000"/>
          <w:lang w:val="es-CL"/>
        </w:rPr>
      </w:pPr>
      <w:r w:rsidRPr="006B5C10">
        <w:rPr>
          <w:rFonts w:ascii="Arial" w:eastAsia="Calibri" w:hAnsi="Arial" w:cs="Arial"/>
          <w:b/>
          <w:color w:val="000000"/>
          <w:lang w:val="es-CL"/>
        </w:rPr>
        <w:t>Lea atentamente</w:t>
      </w:r>
      <w:r w:rsidRPr="006B5C10">
        <w:rPr>
          <w:rFonts w:ascii="Arial" w:eastAsia="Calibri" w:hAnsi="Arial" w:cs="Arial"/>
          <w:color w:val="000000"/>
          <w:lang w:val="es-CL"/>
        </w:rPr>
        <w:t xml:space="preserve"> cada enunciado antes de responder.</w:t>
      </w:r>
    </w:p>
    <w:p w:rsidR="00060DA2" w:rsidRPr="006B5C10" w:rsidRDefault="00060DA2" w:rsidP="00060DA2">
      <w:pPr>
        <w:numPr>
          <w:ilvl w:val="0"/>
          <w:numId w:val="8"/>
        </w:numPr>
        <w:tabs>
          <w:tab w:val="clear" w:pos="360"/>
          <w:tab w:val="num" w:pos="142"/>
          <w:tab w:val="left" w:pos="426"/>
          <w:tab w:val="num" w:pos="720"/>
        </w:tabs>
        <w:spacing w:after="0" w:line="240" w:lineRule="auto"/>
        <w:ind w:left="142" w:firstLine="0"/>
        <w:contextualSpacing/>
        <w:jc w:val="both"/>
        <w:rPr>
          <w:rFonts w:ascii="Arial" w:eastAsia="Calibri" w:hAnsi="Arial" w:cs="Arial"/>
          <w:color w:val="000000"/>
          <w:lang w:val="es-CL"/>
        </w:rPr>
      </w:pPr>
      <w:r w:rsidRPr="006B5C10">
        <w:rPr>
          <w:rFonts w:ascii="Arial" w:eastAsia="Calibri" w:hAnsi="Arial" w:cs="Arial"/>
          <w:color w:val="000000"/>
          <w:lang w:val="es-CL"/>
        </w:rPr>
        <w:t xml:space="preserve">Realice cada uno de los ejercicios planteados con su respectivo desarrollo </w:t>
      </w:r>
    </w:p>
    <w:p w:rsidR="006B5C10" w:rsidRPr="006B5C10" w:rsidRDefault="006B5C10" w:rsidP="006B5C10">
      <w:pPr>
        <w:spacing w:after="0" w:line="240" w:lineRule="auto"/>
        <w:rPr>
          <w:rFonts w:ascii="Arial" w:eastAsia="Arial" w:hAnsi="Arial" w:cs="Arial"/>
          <w:u w:val="single"/>
        </w:rPr>
      </w:pPr>
    </w:p>
    <w:p w:rsidR="006B5C10" w:rsidRPr="006B5C10" w:rsidRDefault="006B5C10" w:rsidP="006B5C10">
      <w:pPr>
        <w:jc w:val="both"/>
        <w:rPr>
          <w:rFonts w:ascii="Arial" w:eastAsia="Arial" w:hAnsi="Arial" w:cs="Arial"/>
        </w:rPr>
      </w:pPr>
      <w:r w:rsidRPr="006B5C10">
        <w:rPr>
          <w:rFonts w:ascii="Arial" w:eastAsia="Arial" w:hAnsi="Arial" w:cs="Arial"/>
          <w:b/>
        </w:rPr>
        <w:t>Introducción.</w:t>
      </w:r>
    </w:p>
    <w:p w:rsidR="006B5C10" w:rsidRPr="006B5C10" w:rsidRDefault="006B5C10" w:rsidP="006B5C10">
      <w:pPr>
        <w:jc w:val="both"/>
        <w:rPr>
          <w:rFonts w:ascii="Arial" w:eastAsia="Arial" w:hAnsi="Arial" w:cs="Arial"/>
        </w:rPr>
      </w:pPr>
      <w:r w:rsidRPr="006B5C10">
        <w:rPr>
          <w:rFonts w:ascii="Arial" w:eastAsia="Arial" w:hAnsi="Arial" w:cs="Arial"/>
        </w:rPr>
        <w:tab/>
        <w:t>Esta guía abarca los conceptos y tipos de ejercicios fundamentales que constituyen las Soluciones Químicas. Incluye un ejemplo sencillo que puede ser complementado con la presentación y desarrollo en clase de otros ejercicios de mayor complejidad por parte del profesor. Sin embargo, es fundamental que cada alumno resuelva la totalidad de los ejercicios y problemas que aparecen aquí, respetando la secuencia del contenido.</w:t>
      </w:r>
    </w:p>
    <w:p w:rsidR="006B5C10" w:rsidRPr="006B5C10" w:rsidRDefault="006B5C10" w:rsidP="006B5C10">
      <w:pPr>
        <w:jc w:val="both"/>
        <w:rPr>
          <w:rFonts w:ascii="Arial" w:eastAsia="Arial" w:hAnsi="Arial" w:cs="Arial"/>
        </w:rPr>
      </w:pPr>
      <w:r w:rsidRPr="006B5C10">
        <w:rPr>
          <w:rFonts w:ascii="Arial" w:eastAsia="Arial" w:hAnsi="Arial" w:cs="Arial"/>
          <w:b/>
        </w:rPr>
        <w:t>Objetivos.</w:t>
      </w:r>
    </w:p>
    <w:p w:rsidR="006B5C10" w:rsidRPr="006B5C10" w:rsidRDefault="006B5C10" w:rsidP="006B5C10">
      <w:pPr>
        <w:numPr>
          <w:ilvl w:val="0"/>
          <w:numId w:val="40"/>
        </w:numPr>
        <w:pBdr>
          <w:top w:val="nil"/>
          <w:left w:val="nil"/>
          <w:bottom w:val="nil"/>
          <w:right w:val="nil"/>
          <w:between w:val="nil"/>
        </w:pBdr>
        <w:spacing w:after="0" w:line="240" w:lineRule="auto"/>
        <w:jc w:val="both"/>
        <w:rPr>
          <w:rFonts w:ascii="Arial" w:hAnsi="Arial" w:cs="Arial"/>
        </w:rPr>
      </w:pPr>
      <w:r w:rsidRPr="006B5C10">
        <w:rPr>
          <w:rFonts w:ascii="Arial" w:eastAsia="Arial" w:hAnsi="Arial" w:cs="Arial"/>
        </w:rPr>
        <w:t>Identificar los componentes de una Solución Química.</w:t>
      </w:r>
    </w:p>
    <w:p w:rsidR="006B5C10" w:rsidRPr="006B5C10" w:rsidRDefault="006B5C10" w:rsidP="006B5C10">
      <w:pPr>
        <w:numPr>
          <w:ilvl w:val="0"/>
          <w:numId w:val="40"/>
        </w:numPr>
        <w:pBdr>
          <w:top w:val="nil"/>
          <w:left w:val="nil"/>
          <w:bottom w:val="nil"/>
          <w:right w:val="nil"/>
          <w:between w:val="nil"/>
        </w:pBdr>
        <w:spacing w:after="0" w:line="240" w:lineRule="auto"/>
        <w:jc w:val="both"/>
        <w:rPr>
          <w:rFonts w:ascii="Arial" w:hAnsi="Arial" w:cs="Arial"/>
        </w:rPr>
      </w:pPr>
      <w:r w:rsidRPr="006B5C10">
        <w:rPr>
          <w:rFonts w:ascii="Arial" w:eastAsia="Arial" w:hAnsi="Arial" w:cs="Arial"/>
        </w:rPr>
        <w:t>Calcular la concentración de una solución expresada como: porcentaje de masa de soluto en masa de solución (% m/m), porcentaje de masa de soluto en volumen de solución (% m/v), porcentaje de volumen de soluto en volumen de solución (% v/v), Molaridad (M) y partes por millón (ppm).</w:t>
      </w:r>
    </w:p>
    <w:p w:rsidR="006B5C10" w:rsidRPr="006B5C10" w:rsidRDefault="006B5C10" w:rsidP="006B5C10">
      <w:pPr>
        <w:jc w:val="both"/>
        <w:rPr>
          <w:rFonts w:ascii="Arial" w:eastAsia="Arial" w:hAnsi="Arial" w:cs="Arial"/>
        </w:rPr>
      </w:pPr>
    </w:p>
    <w:p w:rsidR="006B5C10" w:rsidRPr="006B5C10" w:rsidRDefault="006B5C10" w:rsidP="006B5C10">
      <w:pPr>
        <w:keepNext/>
        <w:spacing w:after="0" w:line="240" w:lineRule="auto"/>
        <w:jc w:val="both"/>
        <w:rPr>
          <w:rFonts w:ascii="Arial" w:eastAsia="Arial" w:hAnsi="Arial" w:cs="Arial"/>
          <w:b/>
        </w:rPr>
      </w:pPr>
      <w:r w:rsidRPr="006B5C10">
        <w:rPr>
          <w:rFonts w:ascii="Arial" w:eastAsia="Arial" w:hAnsi="Arial" w:cs="Arial"/>
          <w:b/>
        </w:rPr>
        <w:t>Las Soluciones Químicas.</w:t>
      </w:r>
    </w:p>
    <w:p w:rsidR="006B5C10" w:rsidRPr="006B5C10" w:rsidRDefault="006B5C10" w:rsidP="006B5C10">
      <w:pPr>
        <w:jc w:val="both"/>
        <w:rPr>
          <w:rFonts w:ascii="Arial" w:eastAsia="Arial" w:hAnsi="Arial" w:cs="Arial"/>
        </w:rPr>
      </w:pPr>
    </w:p>
    <w:p w:rsidR="006B5C10" w:rsidRPr="006B5C10" w:rsidRDefault="006B5C10" w:rsidP="006B5C10">
      <w:pPr>
        <w:jc w:val="both"/>
        <w:rPr>
          <w:rFonts w:ascii="Arial" w:eastAsia="Arial" w:hAnsi="Arial" w:cs="Arial"/>
        </w:rPr>
      </w:pPr>
      <w:r w:rsidRPr="006B5C10">
        <w:rPr>
          <w:rFonts w:ascii="Arial" w:eastAsia="Arial" w:hAnsi="Arial" w:cs="Arial"/>
        </w:rPr>
        <w:tab/>
        <w:t>Las soluciones Químicas son mezclas homogéneas de dos o más componentes entre los que existe interposición molecular. Esto quiere decir, que dos o más sustancias pueden interactuar dispersándose unas en otras a nivel molecular.</w:t>
      </w:r>
    </w:p>
    <w:p w:rsidR="006B5C10" w:rsidRPr="006B5C10" w:rsidRDefault="006B5C10" w:rsidP="006B5C10">
      <w:pPr>
        <w:jc w:val="both"/>
        <w:rPr>
          <w:rFonts w:ascii="Arial" w:eastAsia="Arial" w:hAnsi="Arial" w:cs="Arial"/>
        </w:rPr>
      </w:pPr>
      <w:r w:rsidRPr="006B5C10">
        <w:rPr>
          <w:rFonts w:ascii="Arial" w:eastAsia="Arial" w:hAnsi="Arial" w:cs="Arial"/>
        </w:rPr>
        <w:tab/>
        <w:t xml:space="preserve">Una solución consta de dos partes: Un dispersante, llamada </w:t>
      </w:r>
      <w:r w:rsidRPr="006B5C10">
        <w:rPr>
          <w:rFonts w:ascii="Arial" w:eastAsia="Arial" w:hAnsi="Arial" w:cs="Arial"/>
          <w:b/>
        </w:rPr>
        <w:t>disolvente</w:t>
      </w:r>
      <w:r w:rsidRPr="006B5C10">
        <w:rPr>
          <w:rFonts w:ascii="Arial" w:eastAsia="Arial" w:hAnsi="Arial" w:cs="Arial"/>
        </w:rPr>
        <w:t xml:space="preserve"> y que es la que se encuentra en mayor proporción; y la otra dispersa, llamada </w:t>
      </w:r>
      <w:r w:rsidRPr="006B5C10">
        <w:rPr>
          <w:rFonts w:ascii="Arial" w:eastAsia="Arial" w:hAnsi="Arial" w:cs="Arial"/>
          <w:b/>
        </w:rPr>
        <w:t>soluto</w:t>
      </w:r>
      <w:r w:rsidRPr="006B5C10">
        <w:rPr>
          <w:rFonts w:ascii="Arial" w:eastAsia="Arial" w:hAnsi="Arial" w:cs="Arial"/>
        </w:rPr>
        <w:t xml:space="preserve"> que es la que se encuentra en menor proporción.</w:t>
      </w:r>
    </w:p>
    <w:p w:rsidR="006B5C10" w:rsidRPr="006B5C10" w:rsidRDefault="006B5C10" w:rsidP="006B5C10">
      <w:pPr>
        <w:jc w:val="both"/>
        <w:rPr>
          <w:rFonts w:ascii="Arial" w:eastAsia="Arial" w:hAnsi="Arial" w:cs="Arial"/>
        </w:rPr>
      </w:pPr>
      <w:r w:rsidRPr="006B5C10">
        <w:rPr>
          <w:rFonts w:ascii="Arial" w:eastAsia="Arial" w:hAnsi="Arial" w:cs="Arial"/>
        </w:rPr>
        <w:tab/>
        <w:t>Las soluciones pueden existir en fase sólida, líquida o gas, pero generalmente están referidas al líquido que se obtiene al difundir un sólido, líquido o gas en otro líquido.</w:t>
      </w:r>
    </w:p>
    <w:p w:rsidR="006B5C10" w:rsidRPr="006B5C10" w:rsidRDefault="006B5C10" w:rsidP="006B5C10">
      <w:pPr>
        <w:jc w:val="both"/>
        <w:rPr>
          <w:rFonts w:ascii="Arial" w:eastAsia="Arial" w:hAnsi="Arial" w:cs="Arial"/>
        </w:rPr>
      </w:pPr>
      <w:r w:rsidRPr="006B5C10">
        <w:rPr>
          <w:rFonts w:ascii="Arial" w:eastAsia="Arial" w:hAnsi="Arial" w:cs="Arial"/>
        </w:rPr>
        <w:tab/>
        <w:t>La forma en que se puede establecer cuantitativamente la proporción de mezcla, se denomina concentración de una solución y se puede expresar de variadas maneras, siendo las más usadas:</w:t>
      </w:r>
    </w:p>
    <w:p w:rsidR="006B5C10" w:rsidRDefault="006B5C10">
      <w:pPr>
        <w:rPr>
          <w:rFonts w:ascii="Arial" w:eastAsia="Arial" w:hAnsi="Arial" w:cs="Arial"/>
        </w:rPr>
      </w:pPr>
      <w:r>
        <w:rPr>
          <w:rFonts w:ascii="Arial" w:eastAsia="Arial" w:hAnsi="Arial" w:cs="Arial"/>
        </w:rPr>
        <w:br w:type="page"/>
      </w:r>
    </w:p>
    <w:p w:rsidR="006B5C10" w:rsidRPr="006B5C10" w:rsidRDefault="006B5C10" w:rsidP="006B5C10">
      <w:pPr>
        <w:jc w:val="both"/>
        <w:rPr>
          <w:rFonts w:ascii="Arial" w:eastAsia="Arial" w:hAnsi="Arial" w:cs="Arial"/>
        </w:rPr>
      </w:pPr>
    </w:p>
    <w:p w:rsidR="006B5C10" w:rsidRPr="006B5C10" w:rsidRDefault="006B5C10" w:rsidP="006B5C10">
      <w:pPr>
        <w:ind w:left="705"/>
        <w:jc w:val="both"/>
        <w:rPr>
          <w:rFonts w:ascii="Arial" w:eastAsia="Arial" w:hAnsi="Arial" w:cs="Arial"/>
        </w:rPr>
      </w:pPr>
      <w:r w:rsidRPr="006B5C10">
        <w:rPr>
          <w:rFonts w:ascii="Arial" w:eastAsia="Arial" w:hAnsi="Arial" w:cs="Arial"/>
        </w:rPr>
        <w:t>1.-  Porcentaje de masa de soluto en masa de solución, % m/m.</w:t>
      </w:r>
    </w:p>
    <w:p w:rsidR="006B5C10" w:rsidRPr="006B5C10" w:rsidRDefault="006B5C10" w:rsidP="006B5C10">
      <w:pPr>
        <w:ind w:left="705"/>
        <w:jc w:val="both"/>
        <w:rPr>
          <w:rFonts w:ascii="Arial" w:eastAsia="Arial" w:hAnsi="Arial" w:cs="Arial"/>
        </w:rPr>
      </w:pPr>
      <w:r w:rsidRPr="006B5C10">
        <w:rPr>
          <w:rFonts w:ascii="Arial" w:eastAsia="Arial" w:hAnsi="Arial" w:cs="Arial"/>
        </w:rPr>
        <w:t>2.-  Porcentaje de masa de soluto en volumen de solución, % m/v.</w:t>
      </w:r>
    </w:p>
    <w:p w:rsidR="006B5C10" w:rsidRPr="006B5C10" w:rsidRDefault="006B5C10" w:rsidP="006B5C10">
      <w:pPr>
        <w:ind w:left="705"/>
        <w:jc w:val="both"/>
        <w:rPr>
          <w:rFonts w:ascii="Arial" w:eastAsia="Arial" w:hAnsi="Arial" w:cs="Arial"/>
        </w:rPr>
      </w:pPr>
      <w:r w:rsidRPr="006B5C10">
        <w:rPr>
          <w:rFonts w:ascii="Arial" w:eastAsia="Arial" w:hAnsi="Arial" w:cs="Arial"/>
        </w:rPr>
        <w:t>3.-  Porcentaje de volumen de soluto en volumen de solución, % v/v.</w:t>
      </w:r>
    </w:p>
    <w:p w:rsidR="006B5C10" w:rsidRPr="006B5C10" w:rsidRDefault="006B5C10" w:rsidP="006B5C10">
      <w:pPr>
        <w:ind w:left="705"/>
        <w:jc w:val="both"/>
        <w:rPr>
          <w:rFonts w:ascii="Arial" w:eastAsia="Arial" w:hAnsi="Arial" w:cs="Arial"/>
        </w:rPr>
      </w:pPr>
      <w:r w:rsidRPr="006B5C10">
        <w:rPr>
          <w:rFonts w:ascii="Arial" w:eastAsia="Arial" w:hAnsi="Arial" w:cs="Arial"/>
        </w:rPr>
        <w:t>4.-  Molaridad, M.</w:t>
      </w:r>
    </w:p>
    <w:p w:rsidR="006B5C10" w:rsidRPr="006B5C10" w:rsidRDefault="006B5C10" w:rsidP="006B5C10">
      <w:pPr>
        <w:ind w:left="705"/>
        <w:jc w:val="both"/>
        <w:rPr>
          <w:rFonts w:ascii="Arial" w:eastAsia="Arial" w:hAnsi="Arial" w:cs="Arial"/>
        </w:rPr>
      </w:pPr>
      <w:r w:rsidRPr="006B5C10">
        <w:rPr>
          <w:rFonts w:ascii="Arial" w:eastAsia="Arial" w:hAnsi="Arial" w:cs="Arial"/>
        </w:rPr>
        <w:t>5.-  Partes por millón, ppm.</w:t>
      </w:r>
    </w:p>
    <w:p w:rsidR="006B5C10" w:rsidRPr="006B5C10" w:rsidRDefault="006B5C10" w:rsidP="006B5C10">
      <w:pPr>
        <w:ind w:left="284" w:hanging="284"/>
        <w:jc w:val="both"/>
        <w:rPr>
          <w:rFonts w:ascii="Arial" w:eastAsia="Arial" w:hAnsi="Arial" w:cs="Arial"/>
        </w:rPr>
      </w:pPr>
    </w:p>
    <w:p w:rsidR="006B5C10" w:rsidRPr="006B5C10" w:rsidRDefault="006B5C10" w:rsidP="006B5C10">
      <w:pPr>
        <w:ind w:left="284" w:hanging="284"/>
        <w:jc w:val="both"/>
        <w:rPr>
          <w:rFonts w:ascii="Arial" w:eastAsia="Arial" w:hAnsi="Arial" w:cs="Arial"/>
        </w:rPr>
      </w:pPr>
      <w:r w:rsidRPr="006B5C10">
        <w:rPr>
          <w:rFonts w:ascii="Arial" w:eastAsia="Arial" w:hAnsi="Arial" w:cs="Arial"/>
          <w:b/>
        </w:rPr>
        <w:t>1.- Porcentaje de masa de soluto en masa de solución, % m/m:</w:t>
      </w:r>
      <w:r w:rsidRPr="006B5C10">
        <w:rPr>
          <w:rFonts w:ascii="Arial" w:eastAsia="Arial" w:hAnsi="Arial" w:cs="Arial"/>
        </w:rPr>
        <w:t xml:space="preserve"> Representa la cantidad en gramos de soluto que hay en 100 gramos de solución.</w:t>
      </w:r>
    </w:p>
    <w:p w:rsidR="006B5C10" w:rsidRPr="006B5C10" w:rsidRDefault="006B5C10" w:rsidP="006B5C10">
      <w:pPr>
        <w:ind w:left="708"/>
        <w:jc w:val="both"/>
        <w:rPr>
          <w:rFonts w:ascii="Arial" w:eastAsia="Arial" w:hAnsi="Arial" w:cs="Arial"/>
        </w:rPr>
      </w:pP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t xml:space="preserve">                         masa de soluto</w:t>
      </w:r>
    </w:p>
    <w:p w:rsidR="006B5C10" w:rsidRPr="006B5C10" w:rsidRDefault="006B5C10" w:rsidP="006B5C10">
      <w:pPr>
        <w:ind w:left="1416" w:firstLine="707"/>
        <w:jc w:val="both"/>
        <w:rPr>
          <w:rFonts w:ascii="Arial" w:eastAsia="Arial" w:hAnsi="Arial" w:cs="Arial"/>
        </w:rPr>
      </w:pPr>
      <w:r w:rsidRPr="006B5C10">
        <w:rPr>
          <w:rFonts w:ascii="Arial" w:eastAsia="Arial" w:hAnsi="Arial" w:cs="Arial"/>
          <w:b/>
        </w:rPr>
        <w:t xml:space="preserve">% m/m = </w:t>
      </w:r>
      <w:r w:rsidRPr="006B5C10">
        <w:rPr>
          <w:rFonts w:ascii="Arial" w:eastAsia="Arial" w:hAnsi="Arial" w:cs="Arial"/>
        </w:rPr>
        <w:tab/>
      </w:r>
      <w:r w:rsidRPr="006B5C10">
        <w:rPr>
          <w:rFonts w:ascii="Arial" w:eastAsia="Arial" w:hAnsi="Arial" w:cs="Arial"/>
        </w:rPr>
        <w:tab/>
      </w:r>
      <w:r w:rsidRPr="006B5C10">
        <w:rPr>
          <w:rFonts w:ascii="Arial" w:eastAsia="Arial" w:hAnsi="Arial" w:cs="Arial"/>
          <w:b/>
        </w:rPr>
        <w:tab/>
      </w:r>
      <w:r w:rsidRPr="006B5C10">
        <w:rPr>
          <w:rFonts w:ascii="Arial" w:eastAsia="Arial" w:hAnsi="Arial" w:cs="Arial"/>
          <w:b/>
        </w:rPr>
        <w:tab/>
        <w:t xml:space="preserve">             X  100 %</w:t>
      </w:r>
      <w:r w:rsidRPr="006B5C10">
        <w:rPr>
          <w:rFonts w:ascii="Arial" w:eastAsia="Arial" w:hAnsi="Arial" w:cs="Arial"/>
          <w:b/>
        </w:rPr>
        <w:tab/>
      </w:r>
      <w:r w:rsidRPr="006B5C10">
        <w:rPr>
          <w:rFonts w:ascii="Arial" w:eastAsia="Arial" w:hAnsi="Arial" w:cs="Arial"/>
          <w:b/>
        </w:rPr>
        <w:tab/>
        <w:t>(1)</w:t>
      </w:r>
      <w:r w:rsidRPr="006B5C10">
        <w:rPr>
          <w:rFonts w:ascii="Arial" w:hAnsi="Arial" w:cs="Arial"/>
          <w:noProof/>
          <w:lang w:val="es-CL"/>
        </w:rPr>
        <mc:AlternateContent>
          <mc:Choice Requires="wps">
            <w:drawing>
              <wp:anchor distT="0" distB="0" distL="114300" distR="114300" simplePos="0" relativeHeight="251659264" behindDoc="0" locked="0" layoutInCell="1" hidden="0" allowOverlap="1" wp14:anchorId="4F658C88" wp14:editId="05CD2170">
                <wp:simplePos x="0" y="0"/>
                <wp:positionH relativeFrom="margin">
                  <wp:posOffset>1993900</wp:posOffset>
                </wp:positionH>
                <wp:positionV relativeFrom="paragraph">
                  <wp:posOffset>88900</wp:posOffset>
                </wp:positionV>
                <wp:extent cx="2026920" cy="19050"/>
                <wp:effectExtent l="0" t="0" r="0" b="0"/>
                <wp:wrapNone/>
                <wp:docPr id="11" name="Conector recto de flecha 11"/>
                <wp:cNvGraphicFramePr/>
                <a:graphic xmlns:a="http://schemas.openxmlformats.org/drawingml/2006/main">
                  <a:graphicData uri="http://schemas.microsoft.com/office/word/2010/wordprocessingShape">
                    <wps:wsp>
                      <wps:cNvCnPr/>
                      <wps:spPr>
                        <a:xfrm>
                          <a:off x="4332540" y="3780000"/>
                          <a:ext cx="202692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type w14:anchorId="0CCCA80D" id="_x0000_t32" coordsize="21600,21600" o:spt="32" o:oned="t" path="m,l21600,21600e" filled="f">
                <v:path arrowok="t" fillok="f" o:connecttype="none"/>
                <o:lock v:ext="edit" shapetype="t"/>
              </v:shapetype>
              <v:shape id="Conector recto de flecha 11" o:spid="_x0000_s1026" type="#_x0000_t32" style="position:absolute;margin-left:157pt;margin-top:7pt;width:159.6pt;height:1.5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" strokeweight="1.5pt">
                <w10:wrap anchorx="margin"/>
              </v:shape>
            </w:pict>
          </mc:Fallback>
        </mc:AlternateContent>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t xml:space="preserve">    masa de soluto + masa disolvente</w:t>
      </w:r>
    </w:p>
    <w:p w:rsidR="006B5C10" w:rsidRPr="006B5C10" w:rsidRDefault="006B5C10" w:rsidP="006B5C10">
      <w:pPr>
        <w:jc w:val="both"/>
        <w:rPr>
          <w:rFonts w:ascii="Arial" w:eastAsia="Arial" w:hAnsi="Arial" w:cs="Arial"/>
        </w:rPr>
      </w:pPr>
    </w:p>
    <w:p w:rsidR="006B5C10" w:rsidRPr="006B5C10" w:rsidRDefault="006B5C10" w:rsidP="006B5C10">
      <w:pPr>
        <w:ind w:left="993" w:hanging="993"/>
        <w:rPr>
          <w:rFonts w:ascii="Arial" w:eastAsia="Arial" w:hAnsi="Arial" w:cs="Arial"/>
        </w:rPr>
      </w:pPr>
    </w:p>
    <w:p w:rsidR="006B5C10" w:rsidRPr="006B5C10" w:rsidRDefault="006B5C10" w:rsidP="006B5C10">
      <w:pPr>
        <w:ind w:left="993" w:hanging="993"/>
        <w:rPr>
          <w:rFonts w:ascii="Arial" w:eastAsia="Arial" w:hAnsi="Arial" w:cs="Arial"/>
        </w:rPr>
      </w:pPr>
      <w:r w:rsidRPr="006B5C10">
        <w:rPr>
          <w:rFonts w:ascii="Arial" w:eastAsia="Arial" w:hAnsi="Arial" w:cs="Arial"/>
          <w:b/>
        </w:rPr>
        <w:t>Ejemplo: Se disuelven 50.0 gramos de alcohol etílico (CH</w:t>
      </w:r>
      <w:r w:rsidRPr="006B5C10">
        <w:rPr>
          <w:rFonts w:ascii="Arial" w:eastAsia="Arial" w:hAnsi="Arial" w:cs="Arial"/>
          <w:b/>
          <w:vertAlign w:val="subscript"/>
        </w:rPr>
        <w:t>3</w:t>
      </w:r>
      <w:r w:rsidRPr="006B5C10">
        <w:rPr>
          <w:rFonts w:ascii="Arial" w:eastAsia="Arial" w:hAnsi="Arial" w:cs="Arial"/>
          <w:b/>
        </w:rPr>
        <w:t>CH</w:t>
      </w:r>
      <w:r w:rsidRPr="006B5C10">
        <w:rPr>
          <w:rFonts w:ascii="Arial" w:eastAsia="Arial" w:hAnsi="Arial" w:cs="Arial"/>
          <w:b/>
          <w:vertAlign w:val="subscript"/>
        </w:rPr>
        <w:t>2</w:t>
      </w:r>
      <w:r w:rsidRPr="006B5C10">
        <w:rPr>
          <w:rFonts w:ascii="Arial" w:eastAsia="Arial" w:hAnsi="Arial" w:cs="Arial"/>
          <w:b/>
        </w:rPr>
        <w:t>OH) en 150.0 g de      agua. ¿Cuál es el porcentaje en masa de la solución?</w:t>
      </w:r>
    </w:p>
    <w:p w:rsidR="006B5C10" w:rsidRPr="006B5C10" w:rsidRDefault="006B5C10" w:rsidP="006B5C10">
      <w:pPr>
        <w:jc w:val="both"/>
        <w:rPr>
          <w:rFonts w:ascii="Arial" w:eastAsia="Arial" w:hAnsi="Arial" w:cs="Arial"/>
        </w:rPr>
      </w:pPr>
      <w:r w:rsidRPr="006B5C10">
        <w:rPr>
          <w:rFonts w:ascii="Arial" w:eastAsia="Arial" w:hAnsi="Arial" w:cs="Arial"/>
        </w:rPr>
        <w:t>Respuesta: De acuerdo a la expresión (1), la relación se completa como sigue:</w:t>
      </w:r>
    </w:p>
    <w:p w:rsidR="006B5C10" w:rsidRPr="006B5C10" w:rsidRDefault="006B5C10" w:rsidP="006B5C10">
      <w:pPr>
        <w:ind w:left="709" w:firstLine="709"/>
        <w:jc w:val="both"/>
        <w:rPr>
          <w:rFonts w:ascii="Arial" w:eastAsia="Arial" w:hAnsi="Arial" w:cs="Arial"/>
        </w:rPr>
      </w:pPr>
      <w:r w:rsidRPr="006B5C10">
        <w:rPr>
          <w:rFonts w:ascii="Arial" w:eastAsia="Arial" w:hAnsi="Arial" w:cs="Arial"/>
        </w:rPr>
        <w:tab/>
      </w:r>
      <w:r w:rsidRPr="006B5C10">
        <w:rPr>
          <w:rFonts w:ascii="Arial" w:eastAsia="Arial" w:hAnsi="Arial" w:cs="Arial"/>
        </w:rPr>
        <w:tab/>
        <w:t xml:space="preserve">                    50.0 g CH</w:t>
      </w:r>
      <w:r w:rsidRPr="006B5C10">
        <w:rPr>
          <w:rFonts w:ascii="Arial" w:eastAsia="Arial" w:hAnsi="Arial" w:cs="Arial"/>
          <w:vertAlign w:val="subscript"/>
        </w:rPr>
        <w:t>3</w:t>
      </w:r>
      <w:r w:rsidRPr="006B5C10">
        <w:rPr>
          <w:rFonts w:ascii="Arial" w:eastAsia="Arial" w:hAnsi="Arial" w:cs="Arial"/>
        </w:rPr>
        <w:t>CH</w:t>
      </w:r>
      <w:r w:rsidRPr="006B5C10">
        <w:rPr>
          <w:rFonts w:ascii="Arial" w:eastAsia="Arial" w:hAnsi="Arial" w:cs="Arial"/>
          <w:vertAlign w:val="subscript"/>
        </w:rPr>
        <w:t>2</w:t>
      </w:r>
      <w:r w:rsidRPr="006B5C10">
        <w:rPr>
          <w:rFonts w:ascii="Arial" w:eastAsia="Arial" w:hAnsi="Arial" w:cs="Arial"/>
        </w:rPr>
        <w:t>OH</w:t>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m/m = ____________________  X 100 % = </w:t>
      </w:r>
      <w:r w:rsidRPr="006B5C10">
        <w:rPr>
          <w:rFonts w:ascii="Arial" w:eastAsia="Arial" w:hAnsi="Arial" w:cs="Arial"/>
          <w:b/>
        </w:rPr>
        <w:t>25.0 %</w:t>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(150.0 + 50.0) g solución</w:t>
      </w:r>
    </w:p>
    <w:p w:rsidR="006B5C10" w:rsidRPr="006B5C10" w:rsidRDefault="006B5C10" w:rsidP="006B5C10">
      <w:pPr>
        <w:jc w:val="both"/>
        <w:rPr>
          <w:rFonts w:ascii="Arial" w:eastAsia="Arial" w:hAnsi="Arial" w:cs="Arial"/>
        </w:rPr>
      </w:pPr>
    </w:p>
    <w:p w:rsidR="006B5C10" w:rsidRPr="006B5C10" w:rsidRDefault="006B5C10" w:rsidP="00BA208E">
      <w:pPr>
        <w:ind w:left="709" w:firstLine="709"/>
        <w:jc w:val="both"/>
        <w:rPr>
          <w:rFonts w:ascii="Arial" w:eastAsia="Arial" w:hAnsi="Arial" w:cs="Arial"/>
        </w:rPr>
      </w:pPr>
      <w:r w:rsidRPr="006B5C10">
        <w:rPr>
          <w:rFonts w:ascii="Arial" w:eastAsia="Arial" w:hAnsi="Arial" w:cs="Arial"/>
        </w:rPr>
        <w:t xml:space="preserve">Finalmente, la concentración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de la solución: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 </w:t>
      </w:r>
      <w:r w:rsidRPr="006B5C10">
        <w:rPr>
          <w:rFonts w:ascii="Arial" w:eastAsia="Arial" w:hAnsi="Arial" w:cs="Arial"/>
          <w:b/>
        </w:rPr>
        <w:t>25.0 % m/m.</w:t>
      </w:r>
    </w:p>
    <w:p w:rsidR="006B5C10" w:rsidRPr="006B5C10" w:rsidRDefault="006B5C10" w:rsidP="006B5C10">
      <w:pPr>
        <w:ind w:left="284" w:hanging="284"/>
        <w:jc w:val="both"/>
        <w:rPr>
          <w:rFonts w:ascii="Arial" w:eastAsia="Arial" w:hAnsi="Arial" w:cs="Arial"/>
        </w:rPr>
      </w:pPr>
      <w:r w:rsidRPr="006B5C10">
        <w:rPr>
          <w:rFonts w:ascii="Arial" w:eastAsia="Arial" w:hAnsi="Arial" w:cs="Arial"/>
          <w:b/>
        </w:rPr>
        <w:t>2.- Porcentaje de masa de soluto en volumen de solución, % m/v :</w:t>
      </w:r>
      <w:r w:rsidRPr="006B5C10">
        <w:rPr>
          <w:rFonts w:ascii="Arial" w:eastAsia="Arial" w:hAnsi="Arial" w:cs="Arial"/>
        </w:rPr>
        <w:t xml:space="preserve"> Expresa la cantidad en gramos de soluto que hay en 100 </w:t>
      </w:r>
      <w:proofErr w:type="spellStart"/>
      <w:r w:rsidRPr="006B5C10">
        <w:rPr>
          <w:rFonts w:ascii="Arial" w:eastAsia="Arial" w:hAnsi="Arial" w:cs="Arial"/>
        </w:rPr>
        <w:t>mL</w:t>
      </w:r>
      <w:proofErr w:type="spellEnd"/>
      <w:r w:rsidRPr="006B5C10">
        <w:rPr>
          <w:rFonts w:ascii="Arial" w:eastAsia="Arial" w:hAnsi="Arial" w:cs="Arial"/>
        </w:rPr>
        <w:t xml:space="preserve"> de solución.</w:t>
      </w:r>
    </w:p>
    <w:p w:rsidR="006B5C10" w:rsidRPr="006B5C10" w:rsidRDefault="006B5C10" w:rsidP="006B5C10">
      <w:pPr>
        <w:ind w:left="2832"/>
        <w:jc w:val="both"/>
        <w:rPr>
          <w:rFonts w:ascii="Arial" w:eastAsia="Arial" w:hAnsi="Arial" w:cs="Arial"/>
        </w:rPr>
      </w:pPr>
      <w:r w:rsidRPr="006B5C10">
        <w:rPr>
          <w:rFonts w:ascii="Arial" w:eastAsia="Arial" w:hAnsi="Arial" w:cs="Arial"/>
          <w:b/>
        </w:rPr>
        <w:t xml:space="preserve">      masa soluto</w:t>
      </w:r>
    </w:p>
    <w:p w:rsidR="006B5C10" w:rsidRPr="006B5C10" w:rsidRDefault="006B5C10" w:rsidP="006B5C10">
      <w:pPr>
        <w:ind w:left="2124"/>
        <w:jc w:val="both"/>
        <w:rPr>
          <w:rFonts w:ascii="Arial" w:eastAsia="Arial" w:hAnsi="Arial" w:cs="Arial"/>
        </w:rPr>
      </w:pPr>
      <w:r w:rsidRPr="006B5C10">
        <w:rPr>
          <w:rFonts w:ascii="Arial" w:eastAsia="Arial" w:hAnsi="Arial" w:cs="Arial"/>
          <w:b/>
        </w:rPr>
        <w:t>% m/v =</w:t>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t xml:space="preserve">     X 100 % </w:t>
      </w:r>
      <w:r w:rsidRPr="006B5C10">
        <w:rPr>
          <w:rFonts w:ascii="Arial" w:eastAsia="Arial" w:hAnsi="Arial" w:cs="Arial"/>
          <w:b/>
        </w:rPr>
        <w:tab/>
      </w:r>
      <w:r w:rsidRPr="006B5C10">
        <w:rPr>
          <w:rFonts w:ascii="Arial" w:eastAsia="Arial" w:hAnsi="Arial" w:cs="Arial"/>
          <w:b/>
        </w:rPr>
        <w:tab/>
        <w:t>(2)</w:t>
      </w:r>
      <w:r w:rsidRPr="006B5C10">
        <w:rPr>
          <w:rFonts w:ascii="Arial" w:hAnsi="Arial" w:cs="Arial"/>
          <w:noProof/>
          <w:lang w:val="es-CL"/>
        </w:rPr>
        <mc:AlternateContent>
          <mc:Choice Requires="wps">
            <w:drawing>
              <wp:anchor distT="0" distB="0" distL="114300" distR="114300" simplePos="0" relativeHeight="251660288" behindDoc="0" locked="0" layoutInCell="1" hidden="0" allowOverlap="1" wp14:anchorId="29888BF9" wp14:editId="766E9177">
                <wp:simplePos x="0" y="0"/>
                <wp:positionH relativeFrom="margin">
                  <wp:posOffset>1955800</wp:posOffset>
                </wp:positionH>
                <wp:positionV relativeFrom="paragraph">
                  <wp:posOffset>88900</wp:posOffset>
                </wp:positionV>
                <wp:extent cx="1172210" cy="19050"/>
                <wp:effectExtent l="0" t="0" r="0" b="0"/>
                <wp:wrapNone/>
                <wp:docPr id="12" name="Conector recto de flecha 12"/>
                <wp:cNvGraphicFramePr/>
                <a:graphic xmlns:a="http://schemas.openxmlformats.org/drawingml/2006/main">
                  <a:graphicData uri="http://schemas.microsoft.com/office/word/2010/wordprocessingShape">
                    <wps:wsp>
                      <wps:cNvCnPr/>
                      <wps:spPr>
                        <a:xfrm>
                          <a:off x="4759895" y="3780000"/>
                          <a:ext cx="1172210" cy="0"/>
                        </a:xfrm>
                        <a:prstGeom prst="straightConnector1">
                          <a:avLst/>
                        </a:prstGeom>
                        <a:noFill/>
                        <a:ln w="190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179D02A" id="Conector recto de flecha 12" o:spid="_x0000_s1026" type="#_x0000_t32" style="position:absolute;margin-left:154pt;margin-top:7pt;width:92.3pt;height: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" strokeweight="1.5pt">
                <w10:wrap anchorx="margin"/>
              </v:shape>
            </w:pict>
          </mc:Fallback>
        </mc:AlternateContent>
      </w:r>
    </w:p>
    <w:p w:rsidR="006B5C10" w:rsidRPr="006B5C10" w:rsidRDefault="006B5C10" w:rsidP="006B5C10">
      <w:pPr>
        <w:ind w:left="2124"/>
        <w:jc w:val="both"/>
        <w:rPr>
          <w:rFonts w:ascii="Arial" w:eastAsia="Arial" w:hAnsi="Arial" w:cs="Arial"/>
        </w:rPr>
      </w:pPr>
      <w:r w:rsidRPr="006B5C10">
        <w:rPr>
          <w:rFonts w:ascii="Arial" w:eastAsia="Arial" w:hAnsi="Arial" w:cs="Arial"/>
          <w:b/>
        </w:rPr>
        <w:tab/>
        <w:t xml:space="preserve">            volumen solución</w:t>
      </w:r>
    </w:p>
    <w:p w:rsidR="006B5C10" w:rsidRPr="006B5C10" w:rsidRDefault="006B5C10" w:rsidP="006B5C10">
      <w:pPr>
        <w:spacing w:after="0" w:line="240" w:lineRule="auto"/>
        <w:ind w:left="993" w:hanging="993"/>
        <w:jc w:val="both"/>
        <w:rPr>
          <w:rFonts w:ascii="Arial" w:eastAsia="Arial" w:hAnsi="Arial" w:cs="Arial"/>
        </w:rPr>
      </w:pPr>
      <w:r w:rsidRPr="006B5C10">
        <w:rPr>
          <w:rFonts w:ascii="Arial" w:eastAsia="Arial" w:hAnsi="Arial" w:cs="Arial"/>
        </w:rPr>
        <w:t>Ejemplo: Se mezcla 30.0 g de Cloruro de potasio (</w:t>
      </w:r>
      <w:proofErr w:type="spellStart"/>
      <w:r w:rsidRPr="006B5C10">
        <w:rPr>
          <w:rFonts w:ascii="Arial" w:eastAsia="Arial" w:hAnsi="Arial" w:cs="Arial"/>
        </w:rPr>
        <w:t>KCl</w:t>
      </w:r>
      <w:proofErr w:type="spellEnd"/>
      <w:r w:rsidRPr="006B5C10">
        <w:rPr>
          <w:rFonts w:ascii="Arial" w:eastAsia="Arial" w:hAnsi="Arial" w:cs="Arial"/>
        </w:rPr>
        <w:t xml:space="preserve">) en agua, formándose una solución de 150 </w:t>
      </w:r>
      <w:proofErr w:type="spellStart"/>
      <w:r w:rsidRPr="006B5C10">
        <w:rPr>
          <w:rFonts w:ascii="Arial" w:eastAsia="Arial" w:hAnsi="Arial" w:cs="Arial"/>
        </w:rPr>
        <w:t>mL</w:t>
      </w:r>
      <w:proofErr w:type="spellEnd"/>
      <w:r w:rsidRPr="006B5C10">
        <w:rPr>
          <w:rFonts w:ascii="Arial" w:eastAsia="Arial" w:hAnsi="Arial" w:cs="Arial"/>
        </w:rPr>
        <w:t>. ¿Cuál es la concentración porcentual de masa en volumen de la solución?</w:t>
      </w:r>
    </w:p>
    <w:p w:rsidR="006B5C10" w:rsidRPr="006B5C10" w:rsidRDefault="006B5C10" w:rsidP="006B5C10">
      <w:pPr>
        <w:spacing w:after="0" w:line="240" w:lineRule="auto"/>
        <w:ind w:left="993" w:hanging="993"/>
        <w:jc w:val="both"/>
        <w:rPr>
          <w:rFonts w:ascii="Arial" w:eastAsia="Arial" w:hAnsi="Arial" w:cs="Arial"/>
        </w:rPr>
      </w:pPr>
    </w:p>
    <w:p w:rsidR="006B5C10" w:rsidRPr="006B5C10" w:rsidRDefault="006B5C10" w:rsidP="006B5C10">
      <w:pPr>
        <w:spacing w:after="0" w:line="240" w:lineRule="auto"/>
        <w:ind w:left="1276" w:hanging="1276"/>
        <w:jc w:val="both"/>
        <w:rPr>
          <w:rFonts w:ascii="Arial" w:eastAsia="Arial" w:hAnsi="Arial" w:cs="Arial"/>
        </w:rPr>
      </w:pPr>
      <w:r w:rsidRPr="006B5C10">
        <w:rPr>
          <w:rFonts w:ascii="Arial" w:eastAsia="Arial" w:hAnsi="Arial" w:cs="Arial"/>
        </w:rPr>
        <w:t xml:space="preserve">Respuesta: De acuerdo con la expresión (2), se debe reemplazar la masa de soluto y el volumen total de la solución obtenida: </w:t>
      </w:r>
    </w:p>
    <w:p w:rsidR="006B5C10" w:rsidRPr="006B5C10" w:rsidRDefault="006B5C10" w:rsidP="006B5C10">
      <w:pPr>
        <w:jc w:val="both"/>
        <w:rPr>
          <w:rFonts w:ascii="Arial" w:eastAsia="Arial" w:hAnsi="Arial" w:cs="Arial"/>
        </w:rPr>
      </w:pP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30.0 g </w:t>
      </w:r>
      <w:proofErr w:type="spellStart"/>
      <w:r w:rsidRPr="006B5C10">
        <w:rPr>
          <w:rFonts w:ascii="Arial" w:eastAsia="Arial" w:hAnsi="Arial" w:cs="Arial"/>
        </w:rPr>
        <w:t>KCl</w:t>
      </w:r>
      <w:proofErr w:type="spellEnd"/>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m/v =________________  X 100 % </w:t>
      </w:r>
      <w:r w:rsidRPr="006B5C10">
        <w:rPr>
          <w:rFonts w:ascii="Arial" w:eastAsia="Arial" w:hAnsi="Arial" w:cs="Arial"/>
        </w:rPr>
        <w:tab/>
        <w:t xml:space="preserve">=  </w:t>
      </w:r>
      <w:r w:rsidRPr="006B5C10">
        <w:rPr>
          <w:rFonts w:ascii="Arial" w:eastAsia="Arial" w:hAnsi="Arial" w:cs="Arial"/>
          <w:b/>
        </w:rPr>
        <w:t>20.0 %</w:t>
      </w:r>
      <w:r w:rsidRPr="006B5C10">
        <w:rPr>
          <w:rFonts w:ascii="Arial" w:eastAsia="Arial" w:hAnsi="Arial" w:cs="Arial"/>
        </w:rPr>
        <w:tab/>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150 </w:t>
      </w:r>
      <w:proofErr w:type="spellStart"/>
      <w:r w:rsidRPr="006B5C10">
        <w:rPr>
          <w:rFonts w:ascii="Arial" w:eastAsia="Arial" w:hAnsi="Arial" w:cs="Arial"/>
        </w:rPr>
        <w:t>mL</w:t>
      </w:r>
      <w:proofErr w:type="spellEnd"/>
      <w:r w:rsidRPr="006B5C10">
        <w:rPr>
          <w:rFonts w:ascii="Arial" w:eastAsia="Arial" w:hAnsi="Arial" w:cs="Arial"/>
        </w:rPr>
        <w:t xml:space="preserve"> solución</w:t>
      </w:r>
    </w:p>
    <w:p w:rsidR="006B5C10" w:rsidRPr="006B5C10" w:rsidRDefault="006B5C10" w:rsidP="006B5C10">
      <w:pPr>
        <w:jc w:val="both"/>
        <w:rPr>
          <w:rFonts w:ascii="Arial" w:eastAsia="Arial" w:hAnsi="Arial" w:cs="Arial"/>
        </w:rPr>
      </w:pPr>
      <w:r w:rsidRPr="006B5C10">
        <w:rPr>
          <w:rFonts w:ascii="Arial" w:eastAsia="Arial" w:hAnsi="Arial" w:cs="Arial"/>
        </w:rPr>
        <w:lastRenderedPageBreak/>
        <w:tab/>
        <w:t xml:space="preserve">         Finalmente, la concentración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de la solución: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 </w:t>
      </w:r>
      <w:r w:rsidRPr="006B5C10">
        <w:rPr>
          <w:rFonts w:ascii="Arial" w:eastAsia="Arial" w:hAnsi="Arial" w:cs="Arial"/>
          <w:b/>
        </w:rPr>
        <w:t>20.0 % m/v.</w:t>
      </w:r>
    </w:p>
    <w:p w:rsidR="006B5C10" w:rsidRPr="006B5C10" w:rsidRDefault="006B5C10" w:rsidP="006B5C10">
      <w:pPr>
        <w:ind w:left="284" w:hanging="284"/>
        <w:jc w:val="both"/>
        <w:rPr>
          <w:rFonts w:ascii="Arial" w:eastAsia="Arial" w:hAnsi="Arial" w:cs="Arial"/>
        </w:rPr>
      </w:pPr>
      <w:r w:rsidRPr="006B5C10">
        <w:rPr>
          <w:rFonts w:ascii="Arial" w:eastAsia="Arial" w:hAnsi="Arial" w:cs="Arial"/>
          <w:b/>
        </w:rPr>
        <w:t>3.- Porcentaje de volumen de soluto en volumen de solución, % v/v:</w:t>
      </w:r>
      <w:r w:rsidRPr="006B5C10">
        <w:rPr>
          <w:rFonts w:ascii="Arial" w:eastAsia="Arial" w:hAnsi="Arial" w:cs="Arial"/>
        </w:rPr>
        <w:t xml:space="preserve"> Expresa los cm</w:t>
      </w:r>
      <w:r w:rsidRPr="006B5C10">
        <w:rPr>
          <w:rFonts w:ascii="Arial" w:eastAsia="Arial" w:hAnsi="Arial" w:cs="Arial"/>
          <w:vertAlign w:val="superscript"/>
        </w:rPr>
        <w:t>3</w:t>
      </w:r>
      <w:r w:rsidRPr="006B5C10">
        <w:rPr>
          <w:rFonts w:ascii="Arial" w:eastAsia="Arial" w:hAnsi="Arial" w:cs="Arial"/>
        </w:rPr>
        <w:t xml:space="preserve"> o </w:t>
      </w:r>
      <w:proofErr w:type="spellStart"/>
      <w:r w:rsidRPr="006B5C10">
        <w:rPr>
          <w:rFonts w:ascii="Arial" w:eastAsia="Arial" w:hAnsi="Arial" w:cs="Arial"/>
        </w:rPr>
        <w:t>mL</w:t>
      </w:r>
      <w:proofErr w:type="spellEnd"/>
      <w:r w:rsidRPr="006B5C10">
        <w:rPr>
          <w:rFonts w:ascii="Arial" w:eastAsia="Arial" w:hAnsi="Arial" w:cs="Arial"/>
        </w:rPr>
        <w:t xml:space="preserve"> de soluto que hay en 100 cm</w:t>
      </w:r>
      <w:r w:rsidRPr="006B5C10">
        <w:rPr>
          <w:rFonts w:ascii="Arial" w:eastAsia="Arial" w:hAnsi="Arial" w:cs="Arial"/>
          <w:vertAlign w:val="superscript"/>
        </w:rPr>
        <w:t>3</w:t>
      </w:r>
      <w:r w:rsidRPr="006B5C10">
        <w:rPr>
          <w:rFonts w:ascii="Arial" w:eastAsia="Arial" w:hAnsi="Arial" w:cs="Arial"/>
        </w:rPr>
        <w:t xml:space="preserve"> o </w:t>
      </w:r>
      <w:proofErr w:type="spellStart"/>
      <w:r w:rsidRPr="006B5C10">
        <w:rPr>
          <w:rFonts w:ascii="Arial" w:eastAsia="Arial" w:hAnsi="Arial" w:cs="Arial"/>
        </w:rPr>
        <w:t>mL</w:t>
      </w:r>
      <w:proofErr w:type="spellEnd"/>
      <w:r w:rsidRPr="006B5C10">
        <w:rPr>
          <w:rFonts w:ascii="Arial" w:eastAsia="Arial" w:hAnsi="Arial" w:cs="Arial"/>
        </w:rPr>
        <w:t xml:space="preserve"> de solución. Se utiliza para determinar la concentración de una solución formada por solutos y disolventes líquidos.</w:t>
      </w:r>
    </w:p>
    <w:p w:rsidR="006B5C10" w:rsidRPr="006B5C10" w:rsidRDefault="006B5C10" w:rsidP="006B5C10">
      <w:pPr>
        <w:ind w:left="2832"/>
        <w:jc w:val="both"/>
        <w:rPr>
          <w:rFonts w:ascii="Arial" w:eastAsia="Arial" w:hAnsi="Arial" w:cs="Arial"/>
        </w:rPr>
      </w:pPr>
      <w:r w:rsidRPr="006B5C10">
        <w:rPr>
          <w:rFonts w:ascii="Arial" w:eastAsia="Arial" w:hAnsi="Arial" w:cs="Arial"/>
          <w:b/>
        </w:rPr>
        <w:t xml:space="preserve">     </w:t>
      </w:r>
      <w:r w:rsidRPr="006B5C10">
        <w:rPr>
          <w:rFonts w:ascii="Arial" w:eastAsia="Arial" w:hAnsi="Arial" w:cs="Arial"/>
          <w:b/>
        </w:rPr>
        <w:tab/>
        <w:t>volumen soluto</w:t>
      </w:r>
    </w:p>
    <w:p w:rsidR="006B5C10" w:rsidRPr="006B5C10" w:rsidRDefault="006B5C10" w:rsidP="006B5C10">
      <w:pPr>
        <w:ind w:left="2124"/>
        <w:jc w:val="both"/>
        <w:rPr>
          <w:rFonts w:ascii="Arial" w:eastAsia="Arial" w:hAnsi="Arial" w:cs="Arial"/>
        </w:rPr>
      </w:pPr>
      <w:r w:rsidRPr="006B5C10">
        <w:rPr>
          <w:rFonts w:ascii="Arial" w:eastAsia="Arial" w:hAnsi="Arial" w:cs="Arial"/>
          <w:b/>
        </w:rPr>
        <w:t>% v/v =</w:t>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t xml:space="preserve">X 100 % </w:t>
      </w:r>
      <w:r w:rsidRPr="006B5C10">
        <w:rPr>
          <w:rFonts w:ascii="Arial" w:eastAsia="Arial" w:hAnsi="Arial" w:cs="Arial"/>
          <w:b/>
        </w:rPr>
        <w:tab/>
        <w:t>(3)</w:t>
      </w:r>
      <w:r w:rsidRPr="006B5C10">
        <w:rPr>
          <w:rFonts w:ascii="Arial" w:hAnsi="Arial" w:cs="Arial"/>
          <w:noProof/>
          <w:lang w:val="es-CL"/>
        </w:rPr>
        <mc:AlternateContent>
          <mc:Choice Requires="wps">
            <w:drawing>
              <wp:anchor distT="0" distB="0" distL="114300" distR="114300" simplePos="0" relativeHeight="251661312" behindDoc="0" locked="0" layoutInCell="1" hidden="0" allowOverlap="1" wp14:anchorId="0ACF8369" wp14:editId="55F10C50">
                <wp:simplePos x="0" y="0"/>
                <wp:positionH relativeFrom="margin">
                  <wp:posOffset>1955800</wp:posOffset>
                </wp:positionH>
                <wp:positionV relativeFrom="paragraph">
                  <wp:posOffset>88900</wp:posOffset>
                </wp:positionV>
                <wp:extent cx="1990725" cy="19050"/>
                <wp:effectExtent l="0" t="0" r="0" b="0"/>
                <wp:wrapNone/>
                <wp:docPr id="6" name="Conector recto de flecha 6"/>
                <wp:cNvGraphicFramePr/>
                <a:graphic xmlns:a="http://schemas.openxmlformats.org/drawingml/2006/main">
                  <a:graphicData uri="http://schemas.microsoft.com/office/word/2010/wordprocessingShape">
                    <wps:wsp>
                      <wps:cNvCnPr/>
                      <wps:spPr>
                        <a:xfrm>
                          <a:off x="4350638" y="3777143"/>
                          <a:ext cx="1990725" cy="5715"/>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 w14:anchorId="4265C3E5" id="Conector recto de flecha 6" o:spid="_x0000_s1026" type="#_x0000_t32" style="position:absolute;margin-left:154pt;margin-top:7pt;width:156.75pt;height:1.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" strokeweight="1.5pt">
                <w10:wrap anchorx="margin"/>
              </v:shape>
            </w:pict>
          </mc:Fallback>
        </mc:AlternateContent>
      </w:r>
    </w:p>
    <w:p w:rsidR="006B5C10" w:rsidRPr="006B5C10" w:rsidRDefault="006B5C10" w:rsidP="006B5C10">
      <w:pPr>
        <w:ind w:left="2124"/>
        <w:jc w:val="both"/>
        <w:rPr>
          <w:rFonts w:ascii="Arial" w:eastAsia="Arial" w:hAnsi="Arial" w:cs="Arial"/>
        </w:rPr>
      </w:pPr>
      <w:r w:rsidRPr="006B5C10">
        <w:rPr>
          <w:rFonts w:ascii="Arial" w:eastAsia="Arial" w:hAnsi="Arial" w:cs="Arial"/>
          <w:b/>
        </w:rPr>
        <w:t xml:space="preserve">    </w:t>
      </w:r>
      <w:r w:rsidRPr="006B5C10">
        <w:rPr>
          <w:rFonts w:ascii="Arial" w:eastAsia="Arial" w:hAnsi="Arial" w:cs="Arial"/>
          <w:b/>
        </w:rPr>
        <w:tab/>
        <w:t xml:space="preserve">        volumen de la solución</w:t>
      </w:r>
    </w:p>
    <w:p w:rsidR="006B5C10" w:rsidRPr="006B5C10" w:rsidRDefault="006B5C10" w:rsidP="006B5C10">
      <w:pPr>
        <w:ind w:left="993" w:hanging="993"/>
        <w:jc w:val="both"/>
        <w:rPr>
          <w:rFonts w:ascii="Arial" w:eastAsia="Arial" w:hAnsi="Arial" w:cs="Arial"/>
        </w:rPr>
      </w:pPr>
      <w:r w:rsidRPr="006B5C10">
        <w:rPr>
          <w:rFonts w:ascii="Arial" w:eastAsia="Arial" w:hAnsi="Arial" w:cs="Arial"/>
        </w:rPr>
        <w:t xml:space="preserve">Ejemplo: Se disuelven 50.0 </w:t>
      </w:r>
      <w:proofErr w:type="spellStart"/>
      <w:r w:rsidRPr="006B5C10">
        <w:rPr>
          <w:rFonts w:ascii="Arial" w:eastAsia="Arial" w:hAnsi="Arial" w:cs="Arial"/>
        </w:rPr>
        <w:t>mL</w:t>
      </w:r>
      <w:proofErr w:type="spellEnd"/>
      <w:r w:rsidRPr="006B5C10">
        <w:rPr>
          <w:rFonts w:ascii="Arial" w:eastAsia="Arial" w:hAnsi="Arial" w:cs="Arial"/>
        </w:rPr>
        <w:t xml:space="preserve"> de alcohol etílico (CH</w:t>
      </w:r>
      <w:r w:rsidRPr="006B5C10">
        <w:rPr>
          <w:rFonts w:ascii="Arial" w:eastAsia="Arial" w:hAnsi="Arial" w:cs="Arial"/>
          <w:vertAlign w:val="subscript"/>
        </w:rPr>
        <w:t>3</w:t>
      </w:r>
      <w:r w:rsidRPr="006B5C10">
        <w:rPr>
          <w:rFonts w:ascii="Arial" w:eastAsia="Arial" w:hAnsi="Arial" w:cs="Arial"/>
        </w:rPr>
        <w:t>CH</w:t>
      </w:r>
      <w:r w:rsidRPr="006B5C10">
        <w:rPr>
          <w:rFonts w:ascii="Arial" w:eastAsia="Arial" w:hAnsi="Arial" w:cs="Arial"/>
          <w:vertAlign w:val="subscript"/>
        </w:rPr>
        <w:t>2</w:t>
      </w:r>
      <w:r w:rsidRPr="006B5C10">
        <w:rPr>
          <w:rFonts w:ascii="Arial" w:eastAsia="Arial" w:hAnsi="Arial" w:cs="Arial"/>
        </w:rPr>
        <w:t xml:space="preserve">OH) en 150.0 </w:t>
      </w:r>
      <w:proofErr w:type="spellStart"/>
      <w:r w:rsidRPr="006B5C10">
        <w:rPr>
          <w:rFonts w:ascii="Arial" w:eastAsia="Arial" w:hAnsi="Arial" w:cs="Arial"/>
        </w:rPr>
        <w:t>mL</w:t>
      </w:r>
      <w:proofErr w:type="spellEnd"/>
      <w:r w:rsidRPr="006B5C10">
        <w:rPr>
          <w:rFonts w:ascii="Arial" w:eastAsia="Arial" w:hAnsi="Arial" w:cs="Arial"/>
        </w:rPr>
        <w:t xml:space="preserve"> de agua. ¿Cuál es el porcentaje en volumen de la solución?</w:t>
      </w:r>
    </w:p>
    <w:p w:rsidR="006B5C10" w:rsidRPr="006B5C10" w:rsidRDefault="006B5C10" w:rsidP="006B5C10">
      <w:pPr>
        <w:jc w:val="both"/>
        <w:rPr>
          <w:rFonts w:ascii="Arial" w:eastAsia="Arial" w:hAnsi="Arial" w:cs="Arial"/>
        </w:rPr>
      </w:pPr>
      <w:r w:rsidRPr="006B5C10">
        <w:rPr>
          <w:rFonts w:ascii="Arial" w:eastAsia="Arial" w:hAnsi="Arial" w:cs="Arial"/>
        </w:rPr>
        <w:t>Respuesta: De acuerdo con la expresión (3), la relación se completa como sigue:</w:t>
      </w:r>
    </w:p>
    <w:p w:rsidR="006B5C10" w:rsidRPr="006B5C10" w:rsidRDefault="006B5C10" w:rsidP="006B5C10">
      <w:pPr>
        <w:ind w:left="709" w:firstLine="709"/>
        <w:jc w:val="both"/>
        <w:rPr>
          <w:rFonts w:ascii="Arial" w:eastAsia="Arial" w:hAnsi="Arial" w:cs="Arial"/>
        </w:rPr>
      </w:pPr>
      <w:r w:rsidRPr="006B5C10">
        <w:rPr>
          <w:rFonts w:ascii="Arial" w:eastAsia="Arial" w:hAnsi="Arial" w:cs="Arial"/>
        </w:rPr>
        <w:tab/>
      </w:r>
      <w:r w:rsidRPr="006B5C10">
        <w:rPr>
          <w:rFonts w:ascii="Arial" w:eastAsia="Arial" w:hAnsi="Arial" w:cs="Arial"/>
        </w:rPr>
        <w:tab/>
        <w:t xml:space="preserve">                   50.0 </w:t>
      </w:r>
      <w:proofErr w:type="spellStart"/>
      <w:r w:rsidRPr="006B5C10">
        <w:rPr>
          <w:rFonts w:ascii="Arial" w:eastAsia="Arial" w:hAnsi="Arial" w:cs="Arial"/>
        </w:rPr>
        <w:t>mL</w:t>
      </w:r>
      <w:proofErr w:type="spellEnd"/>
      <w:r w:rsidRPr="006B5C10">
        <w:rPr>
          <w:rFonts w:ascii="Arial" w:eastAsia="Arial" w:hAnsi="Arial" w:cs="Arial"/>
        </w:rPr>
        <w:t xml:space="preserve"> CH</w:t>
      </w:r>
      <w:r w:rsidRPr="006B5C10">
        <w:rPr>
          <w:rFonts w:ascii="Arial" w:eastAsia="Arial" w:hAnsi="Arial" w:cs="Arial"/>
          <w:vertAlign w:val="subscript"/>
        </w:rPr>
        <w:t>3</w:t>
      </w:r>
      <w:r w:rsidRPr="006B5C10">
        <w:rPr>
          <w:rFonts w:ascii="Arial" w:eastAsia="Arial" w:hAnsi="Arial" w:cs="Arial"/>
        </w:rPr>
        <w:t>CH</w:t>
      </w:r>
      <w:r w:rsidRPr="006B5C10">
        <w:rPr>
          <w:rFonts w:ascii="Arial" w:eastAsia="Arial" w:hAnsi="Arial" w:cs="Arial"/>
          <w:vertAlign w:val="subscript"/>
        </w:rPr>
        <w:t>2</w:t>
      </w:r>
      <w:r w:rsidRPr="006B5C10">
        <w:rPr>
          <w:rFonts w:ascii="Arial" w:eastAsia="Arial" w:hAnsi="Arial" w:cs="Arial"/>
        </w:rPr>
        <w:t>OH</w:t>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v/v = ______________________    X 100 % =  </w:t>
      </w:r>
      <w:r w:rsidRPr="006B5C10">
        <w:rPr>
          <w:rFonts w:ascii="Arial" w:eastAsia="Arial" w:hAnsi="Arial" w:cs="Arial"/>
          <w:b/>
        </w:rPr>
        <w:t>25 %</w:t>
      </w:r>
    </w:p>
    <w:p w:rsidR="006B5C10" w:rsidRPr="006B5C10" w:rsidRDefault="006B5C10" w:rsidP="006B5C10">
      <w:pPr>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(150.0 + 50.0) </w:t>
      </w:r>
      <w:proofErr w:type="spellStart"/>
      <w:r w:rsidRPr="006B5C10">
        <w:rPr>
          <w:rFonts w:ascii="Arial" w:eastAsia="Arial" w:hAnsi="Arial" w:cs="Arial"/>
        </w:rPr>
        <w:t>mL</w:t>
      </w:r>
      <w:proofErr w:type="spellEnd"/>
      <w:r w:rsidRPr="006B5C10">
        <w:rPr>
          <w:rFonts w:ascii="Arial" w:eastAsia="Arial" w:hAnsi="Arial" w:cs="Arial"/>
        </w:rPr>
        <w:t xml:space="preserve"> solución</w:t>
      </w:r>
    </w:p>
    <w:p w:rsidR="006B5C10" w:rsidRPr="006B5C10" w:rsidRDefault="006B5C10" w:rsidP="006B5C10">
      <w:pPr>
        <w:ind w:left="709" w:firstLine="709"/>
        <w:jc w:val="both"/>
        <w:rPr>
          <w:rFonts w:ascii="Arial" w:eastAsia="Arial" w:hAnsi="Arial" w:cs="Arial"/>
        </w:rPr>
      </w:pPr>
      <w:r w:rsidRPr="006B5C10">
        <w:rPr>
          <w:rFonts w:ascii="Arial" w:eastAsia="Arial" w:hAnsi="Arial" w:cs="Arial"/>
        </w:rPr>
        <w:t xml:space="preserve">Finalmente, la concentración de la solución: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  </w:t>
      </w:r>
      <w:r w:rsidRPr="006B5C10">
        <w:rPr>
          <w:rFonts w:ascii="Arial" w:eastAsia="Arial" w:hAnsi="Arial" w:cs="Arial"/>
          <w:b/>
        </w:rPr>
        <w:t>25.0 % v/v.</w:t>
      </w:r>
    </w:p>
    <w:p w:rsidR="006B5C10" w:rsidRPr="006B5C10" w:rsidRDefault="006B5C10" w:rsidP="006B5C10">
      <w:pPr>
        <w:ind w:left="284" w:hanging="284"/>
        <w:jc w:val="both"/>
        <w:rPr>
          <w:rFonts w:ascii="Arial" w:eastAsia="Arial" w:hAnsi="Arial" w:cs="Arial"/>
        </w:rPr>
      </w:pPr>
      <w:r w:rsidRPr="006B5C10">
        <w:rPr>
          <w:rFonts w:ascii="Arial" w:eastAsia="Arial" w:hAnsi="Arial" w:cs="Arial"/>
          <w:b/>
        </w:rPr>
        <w:t>4.- Molaridad, M:</w:t>
      </w:r>
      <w:r w:rsidRPr="006B5C10">
        <w:rPr>
          <w:rFonts w:ascii="Arial" w:eastAsia="Arial" w:hAnsi="Arial" w:cs="Arial"/>
        </w:rPr>
        <w:t xml:space="preserve"> Expresa la cantidad de mol de soluto existente por litro de solución. Luego una solución que contiene 1.0 mol de soluto por cada litro de ella, se denomina solución 1.0 molar y se escribe 1.0 M.</w:t>
      </w:r>
    </w:p>
    <w:p w:rsidR="006B5C10" w:rsidRPr="006B5C10" w:rsidRDefault="006B5C10" w:rsidP="006B5C10">
      <w:pPr>
        <w:ind w:left="567" w:hanging="567"/>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b/>
        </w:rPr>
        <w:t>Moles de soluto</w:t>
      </w:r>
    </w:p>
    <w:p w:rsidR="006B5C10" w:rsidRPr="006B5C10" w:rsidRDefault="006B5C10" w:rsidP="006B5C10">
      <w:pPr>
        <w:ind w:left="567" w:hanging="567"/>
        <w:jc w:val="both"/>
        <w:rPr>
          <w:rFonts w:ascii="Arial" w:eastAsia="Arial" w:hAnsi="Arial" w:cs="Arial"/>
        </w:rPr>
      </w:pP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b/>
        </w:rPr>
        <w:t xml:space="preserve">M = </w:t>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r>
      <w:r w:rsidRPr="006B5C10">
        <w:rPr>
          <w:rFonts w:ascii="Arial" w:eastAsia="Arial" w:hAnsi="Arial" w:cs="Arial"/>
          <w:b/>
        </w:rPr>
        <w:tab/>
        <w:t>(4)</w:t>
      </w:r>
      <w:r w:rsidRPr="006B5C10">
        <w:rPr>
          <w:rFonts w:ascii="Arial" w:hAnsi="Arial" w:cs="Arial"/>
          <w:noProof/>
          <w:lang w:val="es-CL"/>
        </w:rPr>
        <mc:AlternateContent>
          <mc:Choice Requires="wps">
            <w:drawing>
              <wp:anchor distT="0" distB="0" distL="114300" distR="114300" simplePos="0" relativeHeight="251662336" behindDoc="0" locked="0" layoutInCell="1" hidden="0" allowOverlap="1" wp14:anchorId="1B72499B" wp14:editId="0A7E9268">
                <wp:simplePos x="0" y="0"/>
                <wp:positionH relativeFrom="margin">
                  <wp:posOffset>2209800</wp:posOffset>
                </wp:positionH>
                <wp:positionV relativeFrom="paragraph">
                  <wp:posOffset>101600</wp:posOffset>
                </wp:positionV>
                <wp:extent cx="1262380" cy="19050"/>
                <wp:effectExtent l="0" t="0" r="0" b="0"/>
                <wp:wrapNone/>
                <wp:docPr id="8" name="Conector recto de flecha 8"/>
                <wp:cNvGraphicFramePr/>
                <a:graphic xmlns:a="http://schemas.openxmlformats.org/drawingml/2006/main">
                  <a:graphicData uri="http://schemas.microsoft.com/office/word/2010/wordprocessingShape">
                    <wps:wsp>
                      <wps:cNvCnPr/>
                      <wps:spPr>
                        <a:xfrm>
                          <a:off x="4714810" y="3780000"/>
                          <a:ext cx="126238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 w14:anchorId="06654A20" id="Conector recto de flecha 8" o:spid="_x0000_s1026" type="#_x0000_t32" style="position:absolute;margin-left:174pt;margin-top:8pt;width:99.4pt;height:1.5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" strokeweight="1.5pt">
                <w10:wrap anchorx="margin"/>
              </v:shape>
            </w:pict>
          </mc:Fallback>
        </mc:AlternateContent>
      </w:r>
    </w:p>
    <w:p w:rsidR="006B5C10" w:rsidRPr="006B5C10" w:rsidRDefault="006B5C10" w:rsidP="006B5C10">
      <w:pPr>
        <w:ind w:left="3540"/>
        <w:jc w:val="both"/>
        <w:rPr>
          <w:rFonts w:ascii="Arial" w:eastAsia="Arial" w:hAnsi="Arial" w:cs="Arial"/>
        </w:rPr>
      </w:pPr>
      <w:r w:rsidRPr="006B5C10">
        <w:rPr>
          <w:rFonts w:ascii="Arial" w:eastAsia="Arial" w:hAnsi="Arial" w:cs="Arial"/>
          <w:b/>
        </w:rPr>
        <w:t>Litros de solución</w:t>
      </w:r>
    </w:p>
    <w:p w:rsidR="006B5C10" w:rsidRPr="006B5C10" w:rsidRDefault="006B5C10" w:rsidP="006B5C10">
      <w:pPr>
        <w:ind w:left="993" w:hanging="993"/>
        <w:jc w:val="both"/>
        <w:rPr>
          <w:rFonts w:ascii="Arial" w:eastAsia="Arial" w:hAnsi="Arial" w:cs="Arial"/>
        </w:rPr>
      </w:pPr>
      <w:r w:rsidRPr="006B5C10">
        <w:rPr>
          <w:rFonts w:ascii="Arial" w:eastAsia="Arial" w:hAnsi="Arial" w:cs="Arial"/>
        </w:rPr>
        <w:t xml:space="preserve">Ejemplo: Se prepara una solución disolviendo 30.0 g de yoduro de potasio (KI) en agua hasta completar 100 </w:t>
      </w:r>
      <w:proofErr w:type="spellStart"/>
      <w:r w:rsidRPr="006B5C10">
        <w:rPr>
          <w:rFonts w:ascii="Arial" w:eastAsia="Arial" w:hAnsi="Arial" w:cs="Arial"/>
        </w:rPr>
        <w:t>mL</w:t>
      </w:r>
      <w:proofErr w:type="spellEnd"/>
      <w:r w:rsidRPr="006B5C10">
        <w:rPr>
          <w:rFonts w:ascii="Arial" w:eastAsia="Arial" w:hAnsi="Arial" w:cs="Arial"/>
        </w:rPr>
        <w:t xml:space="preserve"> (0.100 L) de solución. Determinar la molaridad de la solución.</w:t>
      </w:r>
    </w:p>
    <w:p w:rsidR="006B5C10" w:rsidRPr="006B5C10" w:rsidRDefault="006B5C10" w:rsidP="006B5C10">
      <w:pPr>
        <w:ind w:left="1276" w:hanging="1276"/>
        <w:jc w:val="both"/>
        <w:rPr>
          <w:rFonts w:ascii="Arial" w:eastAsia="Arial" w:hAnsi="Arial" w:cs="Arial"/>
        </w:rPr>
      </w:pPr>
      <w:r w:rsidRPr="006B5C10">
        <w:rPr>
          <w:rFonts w:ascii="Arial" w:eastAsia="Arial" w:hAnsi="Arial" w:cs="Arial"/>
        </w:rPr>
        <w:t>Respuesta: De acuerdo con la expresión (4) se debe calcular la cantidad de materia o mol de KI que constituyen 30 0 g de la sal. Lo primero es determinar la Masa molecular o Masa molar del KI (M</w:t>
      </w:r>
      <w:r w:rsidRPr="006B5C10">
        <w:rPr>
          <w:rFonts w:ascii="Arial" w:eastAsia="Arial" w:hAnsi="Arial" w:cs="Arial"/>
          <w:vertAlign w:val="subscript"/>
        </w:rPr>
        <w:t>KI</w:t>
      </w:r>
      <w:r w:rsidRPr="006B5C10">
        <w:rPr>
          <w:rFonts w:ascii="Arial" w:eastAsia="Arial" w:hAnsi="Arial" w:cs="Arial"/>
        </w:rPr>
        <w:t>), observando la tabla periódica de los elementos químicos:</w:t>
      </w:r>
    </w:p>
    <w:p w:rsidR="006B5C10" w:rsidRPr="006B5C10" w:rsidRDefault="006B5C10" w:rsidP="006B5C10">
      <w:pPr>
        <w:ind w:left="1276" w:hanging="1276"/>
        <w:jc w:val="both"/>
        <w:rPr>
          <w:rFonts w:ascii="Arial" w:eastAsia="Arial" w:hAnsi="Arial" w:cs="Arial"/>
        </w:rPr>
      </w:pPr>
      <w:r w:rsidRPr="006B5C10">
        <w:rPr>
          <w:rFonts w:ascii="Arial" w:eastAsia="Arial" w:hAnsi="Arial" w:cs="Arial"/>
        </w:rPr>
        <w:tab/>
        <w:t>M</w:t>
      </w:r>
      <w:r w:rsidRPr="006B5C10">
        <w:rPr>
          <w:rFonts w:ascii="Arial" w:eastAsia="Arial" w:hAnsi="Arial" w:cs="Arial"/>
          <w:vertAlign w:val="subscript"/>
        </w:rPr>
        <w:t xml:space="preserve">KI </w:t>
      </w:r>
      <w:r w:rsidRPr="006B5C10">
        <w:rPr>
          <w:rFonts w:ascii="Arial" w:eastAsia="Arial" w:hAnsi="Arial" w:cs="Arial"/>
        </w:rPr>
        <w:t>= masa atómica del K (</w:t>
      </w:r>
      <w:proofErr w:type="spellStart"/>
      <w:r w:rsidRPr="006B5C10">
        <w:rPr>
          <w:rFonts w:ascii="Arial" w:eastAsia="Arial" w:hAnsi="Arial" w:cs="Arial"/>
        </w:rPr>
        <w:t>M</w:t>
      </w:r>
      <w:r w:rsidRPr="006B5C10">
        <w:rPr>
          <w:rFonts w:ascii="Arial" w:eastAsia="Arial" w:hAnsi="Arial" w:cs="Arial"/>
          <w:vertAlign w:val="subscript"/>
        </w:rPr>
        <w:t>k</w:t>
      </w:r>
      <w:proofErr w:type="spellEnd"/>
      <w:r w:rsidRPr="006B5C10">
        <w:rPr>
          <w:rFonts w:ascii="Arial" w:eastAsia="Arial" w:hAnsi="Arial" w:cs="Arial"/>
        </w:rPr>
        <w:t>) + masa atómica del I (M</w:t>
      </w:r>
      <w:r w:rsidRPr="006B5C10">
        <w:rPr>
          <w:rFonts w:ascii="Arial" w:eastAsia="Arial" w:hAnsi="Arial" w:cs="Arial"/>
          <w:vertAlign w:val="subscript"/>
        </w:rPr>
        <w:t>I</w:t>
      </w:r>
      <w:r w:rsidRPr="006B5C10">
        <w:rPr>
          <w:rFonts w:ascii="Arial" w:eastAsia="Arial" w:hAnsi="Arial" w:cs="Arial"/>
        </w:rPr>
        <w:t>)</w:t>
      </w:r>
    </w:p>
    <w:p w:rsidR="006B5C10" w:rsidRPr="006B5C10" w:rsidRDefault="006B5C10" w:rsidP="006B5C10">
      <w:pPr>
        <w:ind w:left="1276" w:hanging="1276"/>
        <w:jc w:val="both"/>
        <w:rPr>
          <w:rFonts w:ascii="Arial" w:eastAsia="Arial" w:hAnsi="Arial" w:cs="Arial"/>
        </w:rPr>
      </w:pPr>
      <w:r w:rsidRPr="006B5C10">
        <w:rPr>
          <w:rFonts w:ascii="Arial" w:eastAsia="Arial" w:hAnsi="Arial" w:cs="Arial"/>
        </w:rPr>
        <w:tab/>
        <w:t>M</w:t>
      </w:r>
      <w:r w:rsidRPr="006B5C10">
        <w:rPr>
          <w:rFonts w:ascii="Arial" w:eastAsia="Arial" w:hAnsi="Arial" w:cs="Arial"/>
          <w:vertAlign w:val="subscript"/>
        </w:rPr>
        <w:t xml:space="preserve">KI </w:t>
      </w:r>
      <w:r w:rsidRPr="006B5C10">
        <w:rPr>
          <w:rFonts w:ascii="Arial" w:eastAsia="Arial" w:hAnsi="Arial" w:cs="Arial"/>
        </w:rPr>
        <w:t xml:space="preserve">= 39.102 g/mol + 126.904 g/mol = </w:t>
      </w:r>
      <w:r w:rsidRPr="006B5C10">
        <w:rPr>
          <w:rFonts w:ascii="Arial" w:eastAsia="Arial" w:hAnsi="Arial" w:cs="Arial"/>
          <w:b/>
        </w:rPr>
        <w:t>166.006 g/mol</w:t>
      </w:r>
    </w:p>
    <w:p w:rsidR="006B5C10" w:rsidRPr="006B5C10" w:rsidRDefault="006B5C10" w:rsidP="006B5C10">
      <w:pPr>
        <w:ind w:left="1276" w:hanging="1276"/>
        <w:jc w:val="both"/>
        <w:rPr>
          <w:rFonts w:ascii="Arial" w:eastAsia="Arial" w:hAnsi="Arial" w:cs="Arial"/>
        </w:rPr>
      </w:pPr>
      <w:r w:rsidRPr="006B5C10">
        <w:rPr>
          <w:rFonts w:ascii="Arial" w:eastAsia="Arial" w:hAnsi="Arial" w:cs="Arial"/>
        </w:rPr>
        <w:tab/>
        <w:t>Esto quiere decir que un mol de KI masa 166.006 g. Por lo tanto, para calcular la cantidad de moles que constituyen 30.0 g de KI :</w:t>
      </w:r>
    </w:p>
    <w:p w:rsidR="006B5C10" w:rsidRPr="006B5C10" w:rsidRDefault="006B5C10" w:rsidP="006B5C10">
      <w:pPr>
        <w:ind w:left="1275"/>
        <w:jc w:val="both"/>
        <w:rPr>
          <w:rFonts w:ascii="Arial" w:eastAsia="Arial" w:hAnsi="Arial" w:cs="Arial"/>
        </w:rPr>
      </w:pPr>
      <w:r w:rsidRPr="006B5C10">
        <w:rPr>
          <w:rFonts w:ascii="Arial" w:eastAsia="Arial" w:hAnsi="Arial" w:cs="Arial"/>
        </w:rPr>
        <w:tab/>
      </w:r>
      <w:r w:rsidRPr="006B5C10">
        <w:rPr>
          <w:rFonts w:ascii="Arial" w:eastAsia="Arial" w:hAnsi="Arial" w:cs="Arial"/>
        </w:rPr>
        <w:tab/>
        <w:t xml:space="preserve">              masa KI</w:t>
      </w:r>
      <w:r w:rsidRPr="006B5C10">
        <w:rPr>
          <w:rFonts w:ascii="Arial" w:eastAsia="Arial" w:hAnsi="Arial" w:cs="Arial"/>
        </w:rPr>
        <w:tab/>
        <w:t xml:space="preserve">    30.0 g KI</w:t>
      </w:r>
    </w:p>
    <w:p w:rsidR="006B5C10" w:rsidRPr="006B5C10" w:rsidRDefault="006B5C10" w:rsidP="006B5C10">
      <w:pPr>
        <w:ind w:left="1275"/>
        <w:jc w:val="both"/>
        <w:rPr>
          <w:rFonts w:ascii="Arial" w:eastAsia="Arial" w:hAnsi="Arial" w:cs="Arial"/>
        </w:rPr>
      </w:pPr>
      <w:r w:rsidRPr="006B5C10">
        <w:rPr>
          <w:rFonts w:ascii="Arial" w:eastAsia="Arial" w:hAnsi="Arial" w:cs="Arial"/>
        </w:rPr>
        <w:t xml:space="preserve">n° moles KI =                       = </w:t>
      </w:r>
      <w:r w:rsidRPr="006B5C10">
        <w:rPr>
          <w:rFonts w:ascii="Arial" w:eastAsia="Arial" w:hAnsi="Arial" w:cs="Arial"/>
        </w:rPr>
        <w:tab/>
      </w:r>
      <w:r w:rsidRPr="006B5C10">
        <w:rPr>
          <w:rFonts w:ascii="Arial" w:eastAsia="Arial" w:hAnsi="Arial" w:cs="Arial"/>
        </w:rPr>
        <w:tab/>
        <w:t xml:space="preserve">=   </w:t>
      </w:r>
      <w:r w:rsidRPr="006B5C10">
        <w:rPr>
          <w:rFonts w:ascii="Arial" w:eastAsia="Arial" w:hAnsi="Arial" w:cs="Arial"/>
          <w:b/>
        </w:rPr>
        <w:t>0.181 mol KI</w:t>
      </w:r>
      <w:r w:rsidRPr="006B5C10">
        <w:rPr>
          <w:rFonts w:ascii="Arial" w:hAnsi="Arial" w:cs="Arial"/>
          <w:noProof/>
          <w:lang w:val="es-CL"/>
        </w:rPr>
        <mc:AlternateContent>
          <mc:Choice Requires="wps">
            <w:drawing>
              <wp:anchor distT="0" distB="0" distL="114300" distR="114300" simplePos="0" relativeHeight="251663360" behindDoc="0" locked="0" layoutInCell="1" hidden="0" allowOverlap="1" wp14:anchorId="34C3641E" wp14:editId="46E49F8D">
                <wp:simplePos x="0" y="0"/>
                <wp:positionH relativeFrom="margin">
                  <wp:posOffset>2730500</wp:posOffset>
                </wp:positionH>
                <wp:positionV relativeFrom="paragraph">
                  <wp:posOffset>63500</wp:posOffset>
                </wp:positionV>
                <wp:extent cx="796290" cy="12700"/>
                <wp:effectExtent l="0" t="0" r="0" b="0"/>
                <wp:wrapNone/>
                <wp:docPr id="7" name="Conector recto de flecha 7"/>
                <wp:cNvGraphicFramePr/>
                <a:graphic xmlns:a="http://schemas.openxmlformats.org/drawingml/2006/main">
                  <a:graphicData uri="http://schemas.microsoft.com/office/word/2010/wordprocessingShape">
                    <wps:wsp>
                      <wps:cNvCnPr/>
                      <wps:spPr>
                        <a:xfrm>
                          <a:off x="4947855" y="3780000"/>
                          <a:ext cx="7962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7BB2EAF" id="Conector recto de flecha 7" o:spid="_x0000_s1026" type="#_x0000_t32" style="position:absolute;margin-left:215pt;margin-top:5pt;width:62.7pt;height:1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">
                <w10:wrap anchorx="margin"/>
              </v:shape>
            </w:pict>
          </mc:Fallback>
        </mc:AlternateContent>
      </w:r>
      <w:r w:rsidRPr="006B5C10">
        <w:rPr>
          <w:rFonts w:ascii="Arial" w:hAnsi="Arial" w:cs="Arial"/>
          <w:noProof/>
          <w:lang w:val="es-CL"/>
        </w:rPr>
        <mc:AlternateContent>
          <mc:Choice Requires="wps">
            <w:drawing>
              <wp:anchor distT="0" distB="0" distL="114300" distR="114300" simplePos="0" relativeHeight="251664384" behindDoc="0" locked="0" layoutInCell="1" hidden="0" allowOverlap="1" wp14:anchorId="4BC9B718" wp14:editId="1481E984">
                <wp:simplePos x="0" y="0"/>
                <wp:positionH relativeFrom="margin">
                  <wp:posOffset>1803400</wp:posOffset>
                </wp:positionH>
                <wp:positionV relativeFrom="paragraph">
                  <wp:posOffset>63500</wp:posOffset>
                </wp:positionV>
                <wp:extent cx="687705" cy="12700"/>
                <wp:effectExtent l="0" t="0" r="0" b="0"/>
                <wp:wrapNone/>
                <wp:docPr id="4" name="Conector recto de flecha 4"/>
                <wp:cNvGraphicFramePr/>
                <a:graphic xmlns:a="http://schemas.openxmlformats.org/drawingml/2006/main">
                  <a:graphicData uri="http://schemas.microsoft.com/office/word/2010/wordprocessingShape">
                    <wps:wsp>
                      <wps:cNvCnPr/>
                      <wps:spPr>
                        <a:xfrm>
                          <a:off x="5002148" y="3780000"/>
                          <a:ext cx="68770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6C2FA62" id="Conector recto de flecha 4" o:spid="_x0000_s1026" type="#_x0000_t32" style="position:absolute;margin-left:142pt;margin-top:5pt;width:54.1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">
                <w10:wrap anchorx="margin"/>
              </v:shape>
            </w:pict>
          </mc:Fallback>
        </mc:AlternateContent>
      </w:r>
    </w:p>
    <w:p w:rsidR="006B5C10" w:rsidRPr="006B5C10" w:rsidRDefault="006B5C10" w:rsidP="006B5C10">
      <w:pPr>
        <w:ind w:left="1275"/>
        <w:jc w:val="both"/>
        <w:rPr>
          <w:rFonts w:ascii="Arial" w:eastAsia="Arial" w:hAnsi="Arial" w:cs="Arial"/>
        </w:rPr>
      </w:pPr>
      <w:r w:rsidRPr="006B5C10">
        <w:rPr>
          <w:rFonts w:ascii="Arial" w:eastAsia="Arial" w:hAnsi="Arial" w:cs="Arial"/>
        </w:rPr>
        <w:tab/>
      </w:r>
      <w:r w:rsidRPr="006B5C10">
        <w:rPr>
          <w:rFonts w:ascii="Arial" w:eastAsia="Arial" w:hAnsi="Arial" w:cs="Arial"/>
        </w:rPr>
        <w:tab/>
        <w:t xml:space="preserve">                M</w:t>
      </w:r>
      <w:r w:rsidRPr="006B5C10">
        <w:rPr>
          <w:rFonts w:ascii="Arial" w:eastAsia="Arial" w:hAnsi="Arial" w:cs="Arial"/>
          <w:vertAlign w:val="subscript"/>
        </w:rPr>
        <w:t>KI</w:t>
      </w:r>
      <w:r w:rsidRPr="006B5C10">
        <w:rPr>
          <w:rFonts w:ascii="Arial" w:eastAsia="Arial" w:hAnsi="Arial" w:cs="Arial"/>
        </w:rPr>
        <w:tab/>
        <w:t xml:space="preserve">               166.006 g</w:t>
      </w:r>
    </w:p>
    <w:p w:rsidR="006B5C10" w:rsidRPr="006B5C10" w:rsidRDefault="006B5C10" w:rsidP="006B5C10">
      <w:pPr>
        <w:ind w:left="1275"/>
        <w:jc w:val="both"/>
        <w:rPr>
          <w:rFonts w:ascii="Arial" w:eastAsia="Arial" w:hAnsi="Arial" w:cs="Arial"/>
        </w:rPr>
      </w:pPr>
      <w:r w:rsidRPr="006B5C10">
        <w:rPr>
          <w:rFonts w:ascii="Arial" w:eastAsia="Arial" w:hAnsi="Arial" w:cs="Arial"/>
        </w:rPr>
        <w:t>Entonces para calcular la molaridad utilizando la expresión (4):</w:t>
      </w:r>
    </w:p>
    <w:p w:rsidR="006B5C10" w:rsidRPr="006B5C10" w:rsidRDefault="006B5C10" w:rsidP="006B5C10">
      <w:pPr>
        <w:ind w:left="1275"/>
        <w:jc w:val="both"/>
        <w:rPr>
          <w:rFonts w:ascii="Arial" w:eastAsia="Arial" w:hAnsi="Arial" w:cs="Arial"/>
        </w:rPr>
      </w:pPr>
      <w:r w:rsidRPr="006B5C10">
        <w:rPr>
          <w:rFonts w:ascii="Arial" w:eastAsia="Arial" w:hAnsi="Arial" w:cs="Arial"/>
        </w:rPr>
        <w:tab/>
      </w:r>
      <w:r w:rsidRPr="006B5C10">
        <w:rPr>
          <w:rFonts w:ascii="Arial" w:eastAsia="Arial" w:hAnsi="Arial" w:cs="Arial"/>
        </w:rPr>
        <w:tab/>
        <w:t>0.181 mol de KI</w:t>
      </w:r>
    </w:p>
    <w:p w:rsidR="006B5C10" w:rsidRPr="006B5C10" w:rsidRDefault="006B5C10" w:rsidP="006B5C10">
      <w:pPr>
        <w:ind w:left="1275"/>
        <w:jc w:val="both"/>
        <w:rPr>
          <w:rFonts w:ascii="Arial" w:eastAsia="Arial" w:hAnsi="Arial" w:cs="Arial"/>
        </w:rPr>
      </w:pPr>
      <w:r w:rsidRPr="006B5C10">
        <w:rPr>
          <w:rFonts w:ascii="Arial" w:eastAsia="Arial" w:hAnsi="Arial" w:cs="Arial"/>
        </w:rPr>
        <w:t xml:space="preserve">M = </w:t>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r>
      <w:r w:rsidRPr="006B5C10">
        <w:rPr>
          <w:rFonts w:ascii="Arial" w:eastAsia="Arial" w:hAnsi="Arial" w:cs="Arial"/>
        </w:rPr>
        <w:tab/>
        <w:t xml:space="preserve">= </w:t>
      </w:r>
      <w:r w:rsidRPr="006B5C10">
        <w:rPr>
          <w:rFonts w:ascii="Arial" w:eastAsia="Arial" w:hAnsi="Arial" w:cs="Arial"/>
          <w:b/>
        </w:rPr>
        <w:t>1.81 M</w:t>
      </w:r>
      <w:r w:rsidRPr="006B5C10">
        <w:rPr>
          <w:rFonts w:ascii="Arial" w:hAnsi="Arial" w:cs="Arial"/>
          <w:noProof/>
          <w:lang w:val="es-CL"/>
        </w:rPr>
        <mc:AlternateContent>
          <mc:Choice Requires="wps">
            <w:drawing>
              <wp:anchor distT="0" distB="0" distL="114300" distR="114300" simplePos="0" relativeHeight="251665408" behindDoc="0" locked="0" layoutInCell="1" hidden="0" allowOverlap="1" wp14:anchorId="56E81F9B" wp14:editId="22114F0F">
                <wp:simplePos x="0" y="0"/>
                <wp:positionH relativeFrom="margin">
                  <wp:posOffset>1193800</wp:posOffset>
                </wp:positionH>
                <wp:positionV relativeFrom="paragraph">
                  <wp:posOffset>76200</wp:posOffset>
                </wp:positionV>
                <wp:extent cx="1352550" cy="12700"/>
                <wp:effectExtent l="0" t="0" r="0" b="0"/>
                <wp:wrapNone/>
                <wp:docPr id="3" name="Conector recto de flecha 3"/>
                <wp:cNvGraphicFramePr/>
                <a:graphic xmlns:a="http://schemas.openxmlformats.org/drawingml/2006/main">
                  <a:graphicData uri="http://schemas.microsoft.com/office/word/2010/wordprocessingShape">
                    <wps:wsp>
                      <wps:cNvCnPr/>
                      <wps:spPr>
                        <a:xfrm>
                          <a:off x="4669725" y="3780000"/>
                          <a:ext cx="1352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9DB73F2" id="Conector recto de flecha 3" o:spid="_x0000_s1026" type="#_x0000_t32" style="position:absolute;margin-left:94pt;margin-top:6pt;width:106.5pt;height:1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">
                <w10:wrap anchorx="margin"/>
              </v:shape>
            </w:pict>
          </mc:Fallback>
        </mc:AlternateContent>
      </w:r>
    </w:p>
    <w:p w:rsidR="006B5C10" w:rsidRPr="006B5C10" w:rsidRDefault="006B5C10" w:rsidP="006B5C10">
      <w:pPr>
        <w:ind w:left="1275"/>
        <w:jc w:val="both"/>
        <w:rPr>
          <w:rFonts w:ascii="Arial" w:eastAsia="Arial" w:hAnsi="Arial" w:cs="Arial"/>
        </w:rPr>
      </w:pPr>
      <w:r w:rsidRPr="006B5C10">
        <w:rPr>
          <w:rFonts w:ascii="Arial" w:eastAsia="Arial" w:hAnsi="Arial" w:cs="Arial"/>
        </w:rPr>
        <w:tab/>
      </w:r>
      <w:r w:rsidRPr="006B5C10">
        <w:rPr>
          <w:rFonts w:ascii="Arial" w:eastAsia="Arial" w:hAnsi="Arial" w:cs="Arial"/>
        </w:rPr>
        <w:tab/>
        <w:t xml:space="preserve">      0.100 L</w:t>
      </w:r>
    </w:p>
    <w:p w:rsidR="006B5C10" w:rsidRPr="006B5C10" w:rsidRDefault="006B5C10" w:rsidP="006B5C10">
      <w:pPr>
        <w:ind w:left="1275"/>
        <w:jc w:val="both"/>
        <w:rPr>
          <w:rFonts w:ascii="Arial" w:eastAsia="Arial" w:hAnsi="Arial" w:cs="Arial"/>
        </w:rPr>
      </w:pPr>
      <w:r w:rsidRPr="006B5C10">
        <w:rPr>
          <w:rFonts w:ascii="Arial" w:eastAsia="Arial" w:hAnsi="Arial" w:cs="Arial"/>
        </w:rPr>
        <w:lastRenderedPageBreak/>
        <w:t xml:space="preserve">Finalmente, la concentración molar de la solución es: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 1.81 M</w:t>
      </w:r>
    </w:p>
    <w:p w:rsidR="006B5C10" w:rsidRPr="006B5C10" w:rsidRDefault="006B5C10" w:rsidP="006B5C10">
      <w:pPr>
        <w:spacing w:after="0" w:line="240" w:lineRule="auto"/>
        <w:ind w:left="567" w:hanging="567"/>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BA208E" w:rsidRPr="006B5C10" w:rsidRDefault="00BA208E" w:rsidP="00BA208E">
      <w:pPr>
        <w:jc w:val="both"/>
        <w:rPr>
          <w:rFonts w:ascii="Arial" w:eastAsia="Arial" w:hAnsi="Arial" w:cs="Arial"/>
        </w:rPr>
      </w:pPr>
      <w:r w:rsidRPr="006B5C10">
        <w:rPr>
          <w:rFonts w:ascii="Arial" w:eastAsia="Arial" w:hAnsi="Arial" w:cs="Arial"/>
          <w:b/>
        </w:rPr>
        <w:t>Ejercicios:</w:t>
      </w:r>
      <w:r>
        <w:rPr>
          <w:rFonts w:ascii="Arial" w:eastAsia="Arial" w:hAnsi="Arial" w:cs="Arial"/>
          <w:b/>
        </w:rPr>
        <w:t xml:space="preserve"> </w:t>
      </w:r>
      <w:r w:rsidRPr="006B5C10">
        <w:rPr>
          <w:rFonts w:ascii="Arial" w:eastAsia="Arial" w:hAnsi="Arial" w:cs="Arial"/>
          <w:b/>
        </w:rPr>
        <w:t>Porcentaje de masa de soluto en masa de solución, % m/m</w:t>
      </w:r>
    </w:p>
    <w:p w:rsidR="00BA208E"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1.1.- Una solución de ácido clorhídrico (</w:t>
      </w:r>
      <w:proofErr w:type="spellStart"/>
      <w:r w:rsidRPr="006B5C10">
        <w:rPr>
          <w:rFonts w:ascii="Arial" w:eastAsia="Arial" w:hAnsi="Arial" w:cs="Arial"/>
        </w:rPr>
        <w:t>HCl</w:t>
      </w:r>
      <w:proofErr w:type="spellEnd"/>
      <w:r w:rsidRPr="006B5C10">
        <w:rPr>
          <w:rFonts w:ascii="Arial" w:eastAsia="Arial" w:hAnsi="Arial" w:cs="Arial"/>
        </w:rPr>
        <w:t xml:space="preserve">) acuosa, tiene una concentración de     37.9 % m/m. ¿Cuántos gramos de esta solución contendrán 5.0 g de ácido clorhídrico? </w:t>
      </w:r>
    </w:p>
    <w:p w:rsidR="00BA208E" w:rsidRDefault="00BA208E" w:rsidP="00BA208E">
      <w:pPr>
        <w:spacing w:after="0" w:line="240" w:lineRule="auto"/>
        <w:ind w:left="567" w:hanging="567"/>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p>
    <w:p w:rsidR="00BA208E" w:rsidRDefault="00BA208E" w:rsidP="00BA208E">
      <w:pPr>
        <w:jc w:val="both"/>
        <w:rPr>
          <w:rFonts w:ascii="Arial" w:eastAsia="Arial" w:hAnsi="Arial" w:cs="Arial"/>
        </w:rPr>
      </w:pPr>
    </w:p>
    <w:p w:rsidR="00BA208E" w:rsidRPr="006B5C10" w:rsidRDefault="00BA208E" w:rsidP="00BA208E">
      <w:pPr>
        <w:jc w:val="both"/>
        <w:rPr>
          <w:rFonts w:ascii="Arial" w:eastAsia="Arial" w:hAnsi="Arial" w:cs="Arial"/>
        </w:rPr>
      </w:pPr>
    </w:p>
    <w:p w:rsidR="00BA208E"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1.2.- Se desea preparar una solución de hidróxido de sodio (</w:t>
      </w:r>
      <w:proofErr w:type="spellStart"/>
      <w:r w:rsidRPr="006B5C10">
        <w:rPr>
          <w:rFonts w:ascii="Arial" w:eastAsia="Arial" w:hAnsi="Arial" w:cs="Arial"/>
        </w:rPr>
        <w:t>NaOH</w:t>
      </w:r>
      <w:proofErr w:type="spellEnd"/>
      <w:r w:rsidRPr="006B5C10">
        <w:rPr>
          <w:rFonts w:ascii="Arial" w:eastAsia="Arial" w:hAnsi="Arial" w:cs="Arial"/>
        </w:rPr>
        <w:t xml:space="preserve">) al 19 % m/m, cuyo volumen es de 100 </w:t>
      </w:r>
      <w:proofErr w:type="spellStart"/>
      <w:r w:rsidRPr="006B5C10">
        <w:rPr>
          <w:rFonts w:ascii="Arial" w:eastAsia="Arial" w:hAnsi="Arial" w:cs="Arial"/>
        </w:rPr>
        <w:t>mL</w:t>
      </w:r>
      <w:proofErr w:type="spellEnd"/>
      <w:r w:rsidRPr="006B5C10">
        <w:rPr>
          <w:rFonts w:ascii="Arial" w:eastAsia="Arial" w:hAnsi="Arial" w:cs="Arial"/>
        </w:rPr>
        <w:t xml:space="preserve"> (la densidad de la solución es de 1.09 g/</w:t>
      </w:r>
      <w:proofErr w:type="spellStart"/>
      <w:r w:rsidRPr="006B5C10">
        <w:rPr>
          <w:rFonts w:ascii="Arial" w:eastAsia="Arial" w:hAnsi="Arial" w:cs="Arial"/>
        </w:rPr>
        <w:t>mL</w:t>
      </w:r>
      <w:proofErr w:type="spellEnd"/>
      <w:r w:rsidRPr="006B5C10">
        <w:rPr>
          <w:rFonts w:ascii="Arial" w:eastAsia="Arial" w:hAnsi="Arial" w:cs="Arial"/>
        </w:rPr>
        <w:t xml:space="preserve">). ¿Cuántos gramos de agua y de </w:t>
      </w:r>
      <w:proofErr w:type="spellStart"/>
      <w:r w:rsidRPr="006B5C10">
        <w:rPr>
          <w:rFonts w:ascii="Arial" w:eastAsia="Arial" w:hAnsi="Arial" w:cs="Arial"/>
        </w:rPr>
        <w:t>NaOH</w:t>
      </w:r>
      <w:proofErr w:type="spellEnd"/>
      <w:r w:rsidRPr="006B5C10">
        <w:rPr>
          <w:rFonts w:ascii="Arial" w:eastAsia="Arial" w:hAnsi="Arial" w:cs="Arial"/>
        </w:rPr>
        <w:t xml:space="preserve"> se deben usar? </w:t>
      </w:r>
    </w:p>
    <w:p w:rsidR="00BA208E" w:rsidRDefault="00BA208E" w:rsidP="00BA208E">
      <w:pPr>
        <w:spacing w:after="0" w:line="240" w:lineRule="auto"/>
        <w:ind w:left="567" w:hanging="567"/>
        <w:jc w:val="both"/>
        <w:rPr>
          <w:rFonts w:ascii="Arial" w:eastAsia="Arial" w:hAnsi="Arial" w:cs="Arial"/>
        </w:rPr>
      </w:pPr>
    </w:p>
    <w:p w:rsidR="00BA208E" w:rsidRDefault="00BA208E" w:rsidP="00BA208E">
      <w:pPr>
        <w:spacing w:after="0" w:line="240" w:lineRule="auto"/>
        <w:ind w:left="567" w:hanging="567"/>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p>
    <w:p w:rsidR="00BA208E" w:rsidRPr="006B5C10" w:rsidRDefault="00BA208E" w:rsidP="00BA208E">
      <w:pPr>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 xml:space="preserve">1.3.- ¿Qué concentración en % m/m tendrá una solución preparada con 20.0 g de </w:t>
      </w:r>
      <w:proofErr w:type="spellStart"/>
      <w:r w:rsidRPr="006B5C10">
        <w:rPr>
          <w:rFonts w:ascii="Arial" w:eastAsia="Arial" w:hAnsi="Arial" w:cs="Arial"/>
        </w:rPr>
        <w:t>NaCl</w:t>
      </w:r>
      <w:proofErr w:type="spellEnd"/>
      <w:r w:rsidRPr="006B5C10">
        <w:rPr>
          <w:rFonts w:ascii="Arial" w:eastAsia="Arial" w:hAnsi="Arial" w:cs="Arial"/>
        </w:rPr>
        <w:t xml:space="preserve"> (cloruro de sodio, sal común) y 200.0 g de agua?</w:t>
      </w:r>
    </w:p>
    <w:p w:rsidR="00BA208E" w:rsidRDefault="00BA208E" w:rsidP="00BA208E">
      <w:pPr>
        <w:jc w:val="both"/>
        <w:rPr>
          <w:rFonts w:ascii="Arial" w:eastAsia="Arial" w:hAnsi="Arial" w:cs="Arial"/>
        </w:rPr>
      </w:pPr>
    </w:p>
    <w:p w:rsidR="00BA208E" w:rsidRDefault="00BA208E" w:rsidP="00BA208E">
      <w:pPr>
        <w:jc w:val="both"/>
        <w:rPr>
          <w:rFonts w:ascii="Arial" w:eastAsia="Arial" w:hAnsi="Arial" w:cs="Arial"/>
        </w:rPr>
      </w:pPr>
    </w:p>
    <w:p w:rsidR="00BA208E" w:rsidRPr="006B5C10" w:rsidRDefault="00BA208E" w:rsidP="00BA208E">
      <w:pPr>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1.4.- Se requieren 30.0 g de glucosa para alimentar a una rata de laboratorio. Si se dispone de una solución de glucosa (C</w:t>
      </w:r>
      <w:r w:rsidRPr="006B5C10">
        <w:rPr>
          <w:rFonts w:ascii="Arial" w:eastAsia="Arial" w:hAnsi="Arial" w:cs="Arial"/>
          <w:vertAlign w:val="subscript"/>
        </w:rPr>
        <w:t>6</w:t>
      </w:r>
      <w:r w:rsidRPr="006B5C10">
        <w:rPr>
          <w:rFonts w:ascii="Arial" w:eastAsia="Arial" w:hAnsi="Arial" w:cs="Arial"/>
        </w:rPr>
        <w:t>H</w:t>
      </w:r>
      <w:r w:rsidRPr="006B5C10">
        <w:rPr>
          <w:rFonts w:ascii="Arial" w:eastAsia="Arial" w:hAnsi="Arial" w:cs="Arial"/>
          <w:vertAlign w:val="subscript"/>
        </w:rPr>
        <w:t>12</w:t>
      </w:r>
      <w:r w:rsidRPr="006B5C10">
        <w:rPr>
          <w:rFonts w:ascii="Arial" w:eastAsia="Arial" w:hAnsi="Arial" w:cs="Arial"/>
        </w:rPr>
        <w:t>O</w:t>
      </w:r>
      <w:r w:rsidRPr="006B5C10">
        <w:rPr>
          <w:rFonts w:ascii="Arial" w:eastAsia="Arial" w:hAnsi="Arial" w:cs="Arial"/>
          <w:vertAlign w:val="subscript"/>
        </w:rPr>
        <w:t>6</w:t>
      </w:r>
      <w:r w:rsidRPr="006B5C10">
        <w:rPr>
          <w:rFonts w:ascii="Arial" w:eastAsia="Arial" w:hAnsi="Arial" w:cs="Arial"/>
        </w:rPr>
        <w:t>)al 5.0 % m/m, ¿Cuántos gramos de esta solución serán necesarios para alimentar a las ratas?</w:t>
      </w:r>
    </w:p>
    <w:p w:rsidR="00BA208E" w:rsidRDefault="00BA208E" w:rsidP="00BA208E">
      <w:pPr>
        <w:jc w:val="both"/>
        <w:rPr>
          <w:rFonts w:ascii="Arial" w:eastAsia="Arial" w:hAnsi="Arial" w:cs="Arial"/>
        </w:rPr>
      </w:pPr>
    </w:p>
    <w:p w:rsidR="00BA208E" w:rsidRDefault="00BA208E" w:rsidP="00BA208E">
      <w:pPr>
        <w:jc w:val="both"/>
        <w:rPr>
          <w:rFonts w:ascii="Arial" w:eastAsia="Arial" w:hAnsi="Arial" w:cs="Arial"/>
        </w:rPr>
      </w:pPr>
    </w:p>
    <w:p w:rsidR="00BA208E" w:rsidRPr="006B5C10" w:rsidRDefault="00BA208E" w:rsidP="00BA208E">
      <w:pPr>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1.5.- Una solución acuosa es de 35.0 % m/m ¿Cuánta agua hay que agregar a 80.0 g de esta solución para que se transforme en una de 20.0 % m/m?</w:t>
      </w:r>
    </w:p>
    <w:p w:rsidR="006B5C10" w:rsidRPr="006B5C10" w:rsidRDefault="006B5C10" w:rsidP="006B5C10">
      <w:pPr>
        <w:spacing w:after="0" w:line="240" w:lineRule="auto"/>
        <w:jc w:val="both"/>
        <w:rPr>
          <w:rFonts w:ascii="Arial" w:eastAsia="Arial" w:hAnsi="Arial" w:cs="Arial"/>
        </w:rPr>
      </w:pPr>
    </w:p>
    <w:p w:rsidR="006B5C10" w:rsidRDefault="006B5C10" w:rsidP="006B5C10">
      <w:pPr>
        <w:spacing w:after="0" w:line="240" w:lineRule="auto"/>
        <w:jc w:val="both"/>
        <w:rPr>
          <w:rFonts w:ascii="Arial" w:eastAsia="Arial" w:hAnsi="Arial" w:cs="Arial"/>
        </w:rPr>
      </w:pPr>
    </w:p>
    <w:p w:rsidR="00BA208E" w:rsidRDefault="00BA208E" w:rsidP="006B5C10">
      <w:pPr>
        <w:spacing w:after="0" w:line="240" w:lineRule="auto"/>
        <w:jc w:val="both"/>
        <w:rPr>
          <w:rFonts w:ascii="Arial" w:eastAsia="Arial" w:hAnsi="Arial" w:cs="Arial"/>
        </w:rPr>
      </w:pPr>
    </w:p>
    <w:p w:rsidR="00BA208E" w:rsidRPr="006B5C10" w:rsidRDefault="00BA208E"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BA208E" w:rsidRPr="006B5C10" w:rsidRDefault="00BA208E" w:rsidP="00BA208E">
      <w:pPr>
        <w:jc w:val="both"/>
        <w:rPr>
          <w:rFonts w:ascii="Arial" w:eastAsia="Arial" w:hAnsi="Arial" w:cs="Arial"/>
        </w:rPr>
      </w:pPr>
      <w:r w:rsidRPr="006B5C10">
        <w:rPr>
          <w:rFonts w:ascii="Arial" w:eastAsia="Arial" w:hAnsi="Arial" w:cs="Arial"/>
          <w:b/>
        </w:rPr>
        <w:t>Ejercicios:</w:t>
      </w:r>
      <w:r>
        <w:rPr>
          <w:rFonts w:ascii="Arial" w:eastAsia="Arial" w:hAnsi="Arial" w:cs="Arial"/>
          <w:b/>
        </w:rPr>
        <w:t xml:space="preserve"> </w:t>
      </w:r>
      <w:r w:rsidRPr="006B5C10">
        <w:rPr>
          <w:rFonts w:ascii="Arial" w:eastAsia="Arial" w:hAnsi="Arial" w:cs="Arial"/>
          <w:b/>
        </w:rPr>
        <w:t>Porcentaje de masa de soluto en volumen de solución, % m/v</w:t>
      </w:r>
    </w:p>
    <w:p w:rsidR="00BA208E" w:rsidRDefault="00BA208E" w:rsidP="00BA208E">
      <w:pPr>
        <w:ind w:left="567" w:hanging="567"/>
        <w:jc w:val="both"/>
        <w:rPr>
          <w:rFonts w:ascii="Arial" w:eastAsia="Arial" w:hAnsi="Arial" w:cs="Arial"/>
        </w:rPr>
      </w:pPr>
      <w:r w:rsidRPr="006B5C10">
        <w:rPr>
          <w:rFonts w:ascii="Arial" w:eastAsia="Arial" w:hAnsi="Arial" w:cs="Arial"/>
        </w:rPr>
        <w:t>2.1.- Se prepara una solución acuosa con 55.0 g de KNO</w:t>
      </w:r>
      <w:r w:rsidRPr="006B5C10">
        <w:rPr>
          <w:rFonts w:ascii="Arial" w:eastAsia="Arial" w:hAnsi="Arial" w:cs="Arial"/>
          <w:vertAlign w:val="subscript"/>
        </w:rPr>
        <w:t>3</w:t>
      </w:r>
      <w:r w:rsidRPr="006B5C10">
        <w:rPr>
          <w:rFonts w:ascii="Arial" w:eastAsia="Arial" w:hAnsi="Arial" w:cs="Arial"/>
        </w:rPr>
        <w:t xml:space="preserve"> (nitrato de potasio), disolviendo la sal hasta completar 500 </w:t>
      </w:r>
      <w:proofErr w:type="spellStart"/>
      <w:r w:rsidRPr="006B5C10">
        <w:rPr>
          <w:rFonts w:ascii="Arial" w:eastAsia="Arial" w:hAnsi="Arial" w:cs="Arial"/>
        </w:rPr>
        <w:t>mL</w:t>
      </w:r>
      <w:proofErr w:type="spellEnd"/>
      <w:r w:rsidRPr="006B5C10">
        <w:rPr>
          <w:rFonts w:ascii="Arial" w:eastAsia="Arial" w:hAnsi="Arial" w:cs="Arial"/>
        </w:rPr>
        <w:t xml:space="preserve"> de solución. Calcule su concentración en % m/v.         </w:t>
      </w:r>
    </w:p>
    <w:p w:rsidR="00BA208E" w:rsidRDefault="00BA208E" w:rsidP="00BA208E">
      <w:pPr>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p>
    <w:p w:rsidR="00BA208E" w:rsidRPr="006B5C10" w:rsidRDefault="00BA208E" w:rsidP="00BA208E">
      <w:pPr>
        <w:ind w:left="567" w:hanging="567"/>
        <w:jc w:val="both"/>
        <w:rPr>
          <w:rFonts w:ascii="Arial" w:eastAsia="Arial" w:hAnsi="Arial" w:cs="Arial"/>
        </w:rPr>
      </w:pPr>
    </w:p>
    <w:p w:rsidR="00BA208E" w:rsidRPr="006B5C10" w:rsidRDefault="00BA208E" w:rsidP="00BA208E">
      <w:pPr>
        <w:jc w:val="both"/>
        <w:rPr>
          <w:rFonts w:ascii="Arial" w:eastAsia="Arial" w:hAnsi="Arial" w:cs="Arial"/>
        </w:rPr>
      </w:pPr>
      <w:r w:rsidRPr="006B5C10">
        <w:rPr>
          <w:rFonts w:ascii="Arial" w:eastAsia="Arial" w:hAnsi="Arial" w:cs="Arial"/>
        </w:rPr>
        <w:lastRenderedPageBreak/>
        <w:t xml:space="preserve">2.2.- Se obtiene una solución de </w:t>
      </w:r>
      <w:r w:rsidRPr="006B5C10">
        <w:rPr>
          <w:rFonts w:ascii="Arial" w:eastAsia="Symbol" w:hAnsi="Arial" w:cs="Arial"/>
        </w:rPr>
        <w:t></w:t>
      </w:r>
      <w:r w:rsidRPr="006B5C10">
        <w:rPr>
          <w:rFonts w:ascii="Arial" w:eastAsia="Arial" w:hAnsi="Arial" w:cs="Arial"/>
        </w:rPr>
        <w:t>c</w:t>
      </w:r>
      <w:r w:rsidRPr="006B5C10">
        <w:rPr>
          <w:rFonts w:ascii="Arial" w:eastAsia="Symbol" w:hAnsi="Arial" w:cs="Arial"/>
        </w:rPr>
        <w:t></w:t>
      </w:r>
      <w:r w:rsidRPr="006B5C10">
        <w:rPr>
          <w:rFonts w:ascii="Arial" w:eastAsia="Arial" w:hAnsi="Arial" w:cs="Arial"/>
        </w:rPr>
        <w:t xml:space="preserve"> = 33.5 % m/v.</w:t>
      </w:r>
    </w:p>
    <w:p w:rsidR="00BA208E" w:rsidRDefault="00BA208E" w:rsidP="00BA208E">
      <w:pPr>
        <w:numPr>
          <w:ilvl w:val="0"/>
          <w:numId w:val="42"/>
        </w:num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¿Qué significa 33.5 % m/v?</w:t>
      </w:r>
    </w:p>
    <w:p w:rsidR="00BA208E"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Pr="006B5C10"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Default="00BA208E" w:rsidP="00BA208E">
      <w:pPr>
        <w:numPr>
          <w:ilvl w:val="0"/>
          <w:numId w:val="42"/>
        </w:num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 xml:space="preserve">¿Qué densidad posee la solución si 100.0 </w:t>
      </w:r>
      <w:proofErr w:type="spellStart"/>
      <w:r w:rsidRPr="006B5C10">
        <w:rPr>
          <w:rFonts w:ascii="Arial" w:eastAsia="Arial" w:hAnsi="Arial" w:cs="Arial"/>
        </w:rPr>
        <w:t>mL</w:t>
      </w:r>
      <w:proofErr w:type="spellEnd"/>
      <w:r w:rsidRPr="006B5C10">
        <w:rPr>
          <w:rFonts w:ascii="Arial" w:eastAsia="Arial" w:hAnsi="Arial" w:cs="Arial"/>
        </w:rPr>
        <w:t xml:space="preserve"> de ella pesan 111.0 g?   </w:t>
      </w:r>
    </w:p>
    <w:p w:rsidR="00BA208E"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Pr="006B5C10" w:rsidRDefault="00BA208E" w:rsidP="00BA208E">
      <w:p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 xml:space="preserve">           </w:t>
      </w:r>
    </w:p>
    <w:p w:rsidR="00BA208E" w:rsidRDefault="00BA208E" w:rsidP="00BA208E">
      <w:pPr>
        <w:numPr>
          <w:ilvl w:val="0"/>
          <w:numId w:val="42"/>
        </w:num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 xml:space="preserve">¿Cuántos gramos de soluto habrá en 40.0 </w:t>
      </w:r>
      <w:proofErr w:type="spellStart"/>
      <w:r w:rsidRPr="006B5C10">
        <w:rPr>
          <w:rFonts w:ascii="Arial" w:eastAsia="Arial" w:hAnsi="Arial" w:cs="Arial"/>
        </w:rPr>
        <w:t>mL</w:t>
      </w:r>
      <w:proofErr w:type="spellEnd"/>
      <w:r w:rsidRPr="006B5C10">
        <w:rPr>
          <w:rFonts w:ascii="Arial" w:eastAsia="Arial" w:hAnsi="Arial" w:cs="Arial"/>
        </w:rPr>
        <w:t xml:space="preserve"> de solución? </w:t>
      </w:r>
    </w:p>
    <w:p w:rsidR="00BA208E"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Pr="006B5C10" w:rsidRDefault="00BA208E" w:rsidP="00BA208E">
      <w:pPr>
        <w:pBdr>
          <w:top w:val="nil"/>
          <w:left w:val="nil"/>
          <w:bottom w:val="nil"/>
          <w:right w:val="nil"/>
          <w:between w:val="nil"/>
        </w:pBdr>
        <w:spacing w:after="0" w:line="240" w:lineRule="auto"/>
        <w:jc w:val="both"/>
        <w:rPr>
          <w:rFonts w:ascii="Arial" w:eastAsia="Arial" w:hAnsi="Arial" w:cs="Arial"/>
        </w:rPr>
      </w:pPr>
    </w:p>
    <w:p w:rsidR="00BA208E" w:rsidRDefault="00BA208E" w:rsidP="00BA208E">
      <w:pPr>
        <w:ind w:left="567" w:hanging="567"/>
        <w:jc w:val="both"/>
        <w:rPr>
          <w:rFonts w:ascii="Arial" w:eastAsia="Arial" w:hAnsi="Arial" w:cs="Arial"/>
        </w:rPr>
      </w:pPr>
      <w:r w:rsidRPr="006B5C10">
        <w:rPr>
          <w:rFonts w:ascii="Arial" w:eastAsia="Arial" w:hAnsi="Arial" w:cs="Arial"/>
        </w:rPr>
        <w:t xml:space="preserve">2.3.- Se mezclan 40.0  </w:t>
      </w:r>
      <w:proofErr w:type="spellStart"/>
      <w:r w:rsidRPr="006B5C10">
        <w:rPr>
          <w:rFonts w:ascii="Arial" w:eastAsia="Arial" w:hAnsi="Arial" w:cs="Arial"/>
        </w:rPr>
        <w:t>mL</w:t>
      </w:r>
      <w:proofErr w:type="spellEnd"/>
      <w:r w:rsidRPr="006B5C10">
        <w:rPr>
          <w:rFonts w:ascii="Arial" w:eastAsia="Arial" w:hAnsi="Arial" w:cs="Arial"/>
        </w:rPr>
        <w:t xml:space="preserve"> de una solución de CuSO</w:t>
      </w:r>
      <w:r w:rsidRPr="006B5C10">
        <w:rPr>
          <w:rFonts w:ascii="Arial" w:eastAsia="Arial" w:hAnsi="Arial" w:cs="Arial"/>
          <w:vertAlign w:val="subscript"/>
        </w:rPr>
        <w:t>4</w:t>
      </w:r>
      <w:r w:rsidRPr="006B5C10">
        <w:rPr>
          <w:rFonts w:ascii="Arial" w:eastAsia="Arial" w:hAnsi="Arial" w:cs="Arial"/>
        </w:rPr>
        <w:t xml:space="preserve"> (sulfato de cobre), cuya concentración es de 67.0 % m/v, con 60.0 </w:t>
      </w:r>
      <w:proofErr w:type="spellStart"/>
      <w:r w:rsidRPr="006B5C10">
        <w:rPr>
          <w:rFonts w:ascii="Arial" w:eastAsia="Arial" w:hAnsi="Arial" w:cs="Arial"/>
        </w:rPr>
        <w:t>mL</w:t>
      </w:r>
      <w:proofErr w:type="spellEnd"/>
      <w:r w:rsidRPr="006B5C10">
        <w:rPr>
          <w:rFonts w:ascii="Arial" w:eastAsia="Arial" w:hAnsi="Arial" w:cs="Arial"/>
        </w:rPr>
        <w:t xml:space="preserve"> de otra solución de la misma naturaleza, cuya concentración es de 25.0 % m/v. ¿cuál es la concentración de la nueva solución obtenida de la mezcla?</w:t>
      </w:r>
    </w:p>
    <w:p w:rsidR="00BA208E" w:rsidRDefault="00BA208E" w:rsidP="00BA208E">
      <w:pPr>
        <w:ind w:left="567" w:hanging="567"/>
        <w:jc w:val="both"/>
        <w:rPr>
          <w:rFonts w:ascii="Arial" w:eastAsia="Arial" w:hAnsi="Arial" w:cs="Arial"/>
        </w:rPr>
      </w:pPr>
    </w:p>
    <w:p w:rsidR="00BA208E" w:rsidRPr="006B5C10" w:rsidRDefault="00BA208E" w:rsidP="00BA208E">
      <w:pPr>
        <w:ind w:left="567" w:hanging="567"/>
        <w:jc w:val="both"/>
        <w:rPr>
          <w:rFonts w:ascii="Arial" w:eastAsia="Arial" w:hAnsi="Arial" w:cs="Arial"/>
        </w:rPr>
      </w:pPr>
    </w:p>
    <w:p w:rsidR="00BA208E"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 xml:space="preserve">2.4.- Al mezclar 13.5 g de </w:t>
      </w:r>
      <w:proofErr w:type="spellStart"/>
      <w:r w:rsidRPr="006B5C10">
        <w:rPr>
          <w:rFonts w:ascii="Arial" w:eastAsia="Arial" w:hAnsi="Arial" w:cs="Arial"/>
        </w:rPr>
        <w:t>NaOH</w:t>
      </w:r>
      <w:proofErr w:type="spellEnd"/>
      <w:r w:rsidRPr="006B5C10">
        <w:rPr>
          <w:rFonts w:ascii="Arial" w:eastAsia="Arial" w:hAnsi="Arial" w:cs="Arial"/>
        </w:rPr>
        <w:t xml:space="preserve"> con 56.8 g de agua se obtiene una solución cuya densidad es de 1.15 g/</w:t>
      </w:r>
      <w:proofErr w:type="spellStart"/>
      <w:r w:rsidRPr="006B5C10">
        <w:rPr>
          <w:rFonts w:ascii="Arial" w:eastAsia="Arial" w:hAnsi="Arial" w:cs="Arial"/>
        </w:rPr>
        <w:t>mL</w:t>
      </w:r>
      <w:proofErr w:type="spellEnd"/>
      <w:r w:rsidRPr="006B5C10">
        <w:rPr>
          <w:rFonts w:ascii="Arial" w:eastAsia="Arial" w:hAnsi="Arial" w:cs="Arial"/>
        </w:rPr>
        <w:t>. Determine el % m/v de la solución resultante.</w:t>
      </w:r>
    </w:p>
    <w:p w:rsidR="00BA208E" w:rsidRDefault="00BA208E" w:rsidP="00BA208E">
      <w:pPr>
        <w:spacing w:after="0" w:line="240" w:lineRule="auto"/>
        <w:ind w:left="567" w:hanging="567"/>
        <w:jc w:val="both"/>
        <w:rPr>
          <w:rFonts w:ascii="Arial" w:eastAsia="Arial" w:hAnsi="Arial" w:cs="Arial"/>
        </w:rPr>
      </w:pPr>
    </w:p>
    <w:p w:rsidR="00BA208E" w:rsidRDefault="00BA208E" w:rsidP="00BA208E">
      <w:pPr>
        <w:spacing w:after="0" w:line="240" w:lineRule="auto"/>
        <w:ind w:left="567" w:hanging="567"/>
        <w:jc w:val="both"/>
        <w:rPr>
          <w:rFonts w:ascii="Arial" w:eastAsia="Arial" w:hAnsi="Arial" w:cs="Arial"/>
        </w:rPr>
      </w:pPr>
    </w:p>
    <w:p w:rsidR="00BA208E" w:rsidRDefault="00BA208E" w:rsidP="00BA208E">
      <w:pPr>
        <w:spacing w:after="0" w:line="240" w:lineRule="auto"/>
        <w:ind w:left="567" w:hanging="567"/>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p>
    <w:p w:rsidR="00BA208E" w:rsidRPr="006B5C10" w:rsidRDefault="00BA208E" w:rsidP="00BA208E">
      <w:pPr>
        <w:spacing w:after="0" w:line="240" w:lineRule="auto"/>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r w:rsidRPr="006B5C10">
        <w:rPr>
          <w:rFonts w:ascii="Arial" w:eastAsia="Arial" w:hAnsi="Arial" w:cs="Arial"/>
        </w:rPr>
        <w:t>2.5.- En una reacción química se producen 350 mg de clorhidrato de anilina (C</w:t>
      </w:r>
      <w:r w:rsidRPr="006B5C10">
        <w:rPr>
          <w:rFonts w:ascii="Arial" w:eastAsia="Arial" w:hAnsi="Arial" w:cs="Arial"/>
          <w:vertAlign w:val="subscript"/>
        </w:rPr>
        <w:t>6</w:t>
      </w:r>
      <w:r w:rsidRPr="006B5C10">
        <w:rPr>
          <w:rFonts w:ascii="Arial" w:eastAsia="Arial" w:hAnsi="Arial" w:cs="Arial"/>
        </w:rPr>
        <w:t>H</w:t>
      </w:r>
      <w:r w:rsidRPr="006B5C10">
        <w:rPr>
          <w:rFonts w:ascii="Arial" w:eastAsia="Arial" w:hAnsi="Arial" w:cs="Arial"/>
          <w:vertAlign w:val="subscript"/>
        </w:rPr>
        <w:t>8</w:t>
      </w:r>
      <w:r w:rsidRPr="006B5C10">
        <w:rPr>
          <w:rFonts w:ascii="Arial" w:eastAsia="Arial" w:hAnsi="Arial" w:cs="Arial"/>
        </w:rPr>
        <w:t xml:space="preserve">NCl). Si las aguas madres alcanzan un volumen de 150.0 </w:t>
      </w:r>
      <w:proofErr w:type="spellStart"/>
      <w:r w:rsidRPr="006B5C10">
        <w:rPr>
          <w:rFonts w:ascii="Arial" w:eastAsia="Arial" w:hAnsi="Arial" w:cs="Arial"/>
        </w:rPr>
        <w:t>mL</w:t>
      </w:r>
      <w:proofErr w:type="spellEnd"/>
      <w:r w:rsidRPr="006B5C10">
        <w:rPr>
          <w:rFonts w:ascii="Arial" w:eastAsia="Arial" w:hAnsi="Arial" w:cs="Arial"/>
        </w:rPr>
        <w:t>, ¿cuál será la concentración (%m/v) del clorhidrato en la solución resultante de la reacción?</w:t>
      </w:r>
    </w:p>
    <w:p w:rsidR="00BA208E" w:rsidRDefault="00BA208E" w:rsidP="00BA208E">
      <w:pPr>
        <w:ind w:left="567" w:hanging="567"/>
        <w:jc w:val="both"/>
        <w:rPr>
          <w:rFonts w:ascii="Arial" w:eastAsia="Arial" w:hAnsi="Arial" w:cs="Arial"/>
        </w:rPr>
      </w:pPr>
    </w:p>
    <w:p w:rsidR="00BA208E" w:rsidRDefault="00BA208E" w:rsidP="00BA208E">
      <w:pPr>
        <w:ind w:left="567" w:hanging="567"/>
        <w:jc w:val="both"/>
        <w:rPr>
          <w:rFonts w:ascii="Arial" w:eastAsia="Arial" w:hAnsi="Arial" w:cs="Arial"/>
        </w:rPr>
      </w:pPr>
    </w:p>
    <w:p w:rsidR="00BA208E" w:rsidRPr="006B5C10" w:rsidRDefault="00BA208E" w:rsidP="00BA208E">
      <w:pPr>
        <w:ind w:left="567" w:hanging="567"/>
        <w:jc w:val="both"/>
        <w:rPr>
          <w:rFonts w:ascii="Arial" w:eastAsia="Arial" w:hAnsi="Arial" w:cs="Arial"/>
        </w:rPr>
      </w:pPr>
    </w:p>
    <w:p w:rsidR="00BA208E" w:rsidRPr="006B5C10" w:rsidRDefault="00BA208E" w:rsidP="00BA208E">
      <w:pPr>
        <w:jc w:val="both"/>
        <w:rPr>
          <w:rFonts w:ascii="Arial" w:eastAsia="Arial" w:hAnsi="Arial" w:cs="Arial"/>
        </w:rPr>
      </w:pPr>
      <w:r w:rsidRPr="006B5C10">
        <w:rPr>
          <w:rFonts w:ascii="Arial" w:eastAsia="Arial" w:hAnsi="Arial" w:cs="Arial"/>
          <w:b/>
        </w:rPr>
        <w:t>Ejercicio:</w:t>
      </w:r>
      <w:r>
        <w:rPr>
          <w:rFonts w:ascii="Arial" w:eastAsia="Arial" w:hAnsi="Arial" w:cs="Arial"/>
          <w:b/>
        </w:rPr>
        <w:t xml:space="preserve"> </w:t>
      </w:r>
      <w:r w:rsidRPr="006B5C10">
        <w:rPr>
          <w:rFonts w:ascii="Arial" w:eastAsia="Arial" w:hAnsi="Arial" w:cs="Arial"/>
          <w:b/>
        </w:rPr>
        <w:t>Porcentaje de volumen de soluto en volumen de solución, % v/v</w:t>
      </w:r>
    </w:p>
    <w:p w:rsidR="00BA208E" w:rsidRPr="006B5C10" w:rsidRDefault="00BA208E" w:rsidP="00BA208E">
      <w:pPr>
        <w:ind w:left="567" w:hanging="567"/>
        <w:jc w:val="both"/>
        <w:rPr>
          <w:rFonts w:ascii="Arial" w:eastAsia="Arial" w:hAnsi="Arial" w:cs="Arial"/>
        </w:rPr>
      </w:pPr>
      <w:r w:rsidRPr="006B5C10">
        <w:rPr>
          <w:rFonts w:ascii="Arial" w:eastAsia="Arial" w:hAnsi="Arial" w:cs="Arial"/>
        </w:rPr>
        <w:t xml:space="preserve">3.1.- Se prepara una solución acuosa con 55.0 </w:t>
      </w:r>
      <w:proofErr w:type="spellStart"/>
      <w:r w:rsidRPr="006B5C10">
        <w:rPr>
          <w:rFonts w:ascii="Arial" w:eastAsia="Arial" w:hAnsi="Arial" w:cs="Arial"/>
        </w:rPr>
        <w:t>mL</w:t>
      </w:r>
      <w:proofErr w:type="spellEnd"/>
      <w:r w:rsidRPr="006B5C10">
        <w:rPr>
          <w:rFonts w:ascii="Arial" w:eastAsia="Arial" w:hAnsi="Arial" w:cs="Arial"/>
        </w:rPr>
        <w:t xml:space="preserve"> de metanol (CH</w:t>
      </w:r>
      <w:r w:rsidRPr="006B5C10">
        <w:rPr>
          <w:rFonts w:ascii="Arial" w:eastAsia="Arial" w:hAnsi="Arial" w:cs="Arial"/>
          <w:vertAlign w:val="subscript"/>
        </w:rPr>
        <w:t>3</w:t>
      </w:r>
      <w:r w:rsidRPr="006B5C10">
        <w:rPr>
          <w:rFonts w:ascii="Arial" w:eastAsia="Arial" w:hAnsi="Arial" w:cs="Arial"/>
        </w:rPr>
        <w:t xml:space="preserve">OH), cuyo volumen total es de 500 </w:t>
      </w:r>
      <w:proofErr w:type="spellStart"/>
      <w:r w:rsidRPr="006B5C10">
        <w:rPr>
          <w:rFonts w:ascii="Arial" w:eastAsia="Arial" w:hAnsi="Arial" w:cs="Arial"/>
        </w:rPr>
        <w:t>mL</w:t>
      </w:r>
      <w:proofErr w:type="spellEnd"/>
      <w:r w:rsidRPr="006B5C10">
        <w:rPr>
          <w:rFonts w:ascii="Arial" w:eastAsia="Arial" w:hAnsi="Arial" w:cs="Arial"/>
        </w:rPr>
        <w:t>. Calcule su concentración en % v/v.</w:t>
      </w:r>
    </w:p>
    <w:p w:rsidR="00BA208E" w:rsidRPr="006B5C10" w:rsidRDefault="00BA208E" w:rsidP="00BA208E">
      <w:pPr>
        <w:ind w:left="567" w:hanging="567"/>
        <w:jc w:val="both"/>
        <w:rPr>
          <w:rFonts w:ascii="Arial" w:eastAsia="Arial" w:hAnsi="Arial" w:cs="Arial"/>
        </w:rPr>
      </w:pPr>
    </w:p>
    <w:p w:rsidR="004B2DF2" w:rsidRDefault="004B2DF2">
      <w:pPr>
        <w:rPr>
          <w:rFonts w:ascii="Arial" w:eastAsia="Arial" w:hAnsi="Arial" w:cs="Arial"/>
        </w:rPr>
      </w:pPr>
      <w:r>
        <w:rPr>
          <w:rFonts w:ascii="Arial" w:eastAsia="Arial" w:hAnsi="Arial" w:cs="Arial"/>
        </w:rPr>
        <w:br w:type="page"/>
      </w: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BA208E" w:rsidRPr="006B5C10" w:rsidRDefault="00BA208E" w:rsidP="00BA208E">
      <w:pPr>
        <w:jc w:val="both"/>
        <w:rPr>
          <w:rFonts w:ascii="Arial" w:eastAsia="Arial" w:hAnsi="Arial" w:cs="Arial"/>
        </w:rPr>
      </w:pPr>
      <w:r w:rsidRPr="006B5C10">
        <w:rPr>
          <w:rFonts w:ascii="Arial" w:eastAsia="Arial" w:hAnsi="Arial" w:cs="Arial"/>
          <w:b/>
        </w:rPr>
        <w:t>Ejercicios:</w:t>
      </w:r>
      <w:r>
        <w:rPr>
          <w:rFonts w:ascii="Arial" w:eastAsia="Arial" w:hAnsi="Arial" w:cs="Arial"/>
          <w:b/>
        </w:rPr>
        <w:t xml:space="preserve"> Molaridad </w:t>
      </w:r>
    </w:p>
    <w:p w:rsidR="00BA208E"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 xml:space="preserve">4.1.- ¿Cuál es la concentración molar de una solución de </w:t>
      </w:r>
      <w:proofErr w:type="spellStart"/>
      <w:r w:rsidRPr="006B5C10">
        <w:rPr>
          <w:rFonts w:ascii="Arial" w:eastAsia="Arial" w:hAnsi="Arial" w:cs="Arial"/>
        </w:rPr>
        <w:t>HCl</w:t>
      </w:r>
      <w:proofErr w:type="spellEnd"/>
      <w:r w:rsidRPr="006B5C10">
        <w:rPr>
          <w:rFonts w:ascii="Arial" w:eastAsia="Arial" w:hAnsi="Arial" w:cs="Arial"/>
        </w:rPr>
        <w:t xml:space="preserve"> (ácido clorhídrico) que contiene 73.0 g de soluto en 500 cm</w:t>
      </w:r>
      <w:r w:rsidRPr="006B5C10">
        <w:rPr>
          <w:rFonts w:ascii="Arial" w:eastAsia="Arial" w:hAnsi="Arial" w:cs="Arial"/>
          <w:vertAlign w:val="superscript"/>
        </w:rPr>
        <w:t>3</w:t>
      </w:r>
      <w:r w:rsidRPr="006B5C10">
        <w:rPr>
          <w:rFonts w:ascii="Arial" w:eastAsia="Arial" w:hAnsi="Arial" w:cs="Arial"/>
        </w:rPr>
        <w:t xml:space="preserve"> de solución? Dato: 1.0 cm</w:t>
      </w:r>
      <w:r w:rsidRPr="006B5C10">
        <w:rPr>
          <w:rFonts w:ascii="Arial" w:eastAsia="Arial" w:hAnsi="Arial" w:cs="Arial"/>
          <w:vertAlign w:val="superscript"/>
        </w:rPr>
        <w:t>3</w:t>
      </w:r>
      <w:r w:rsidRPr="006B5C10">
        <w:rPr>
          <w:rFonts w:ascii="Arial" w:eastAsia="Arial" w:hAnsi="Arial" w:cs="Arial"/>
        </w:rPr>
        <w:t xml:space="preserve"> = 1.0 </w:t>
      </w:r>
      <w:proofErr w:type="spellStart"/>
      <w:r w:rsidRPr="006B5C10">
        <w:rPr>
          <w:rFonts w:ascii="Arial" w:eastAsia="Arial" w:hAnsi="Arial" w:cs="Arial"/>
        </w:rPr>
        <w:t>mL</w:t>
      </w:r>
      <w:proofErr w:type="spellEnd"/>
      <w:r w:rsidRPr="006B5C10">
        <w:rPr>
          <w:rFonts w:ascii="Arial" w:eastAsia="Arial" w:hAnsi="Arial" w:cs="Arial"/>
        </w:rPr>
        <w:t xml:space="preserve">. </w:t>
      </w:r>
    </w:p>
    <w:p w:rsidR="004B2DF2" w:rsidRDefault="004B2DF2" w:rsidP="00BA208E">
      <w:pPr>
        <w:spacing w:after="0" w:line="240" w:lineRule="auto"/>
        <w:ind w:left="567" w:hanging="567"/>
        <w:jc w:val="both"/>
        <w:rPr>
          <w:rFonts w:ascii="Arial" w:eastAsia="Arial" w:hAnsi="Arial" w:cs="Arial"/>
        </w:rPr>
      </w:pPr>
    </w:p>
    <w:p w:rsidR="004B2DF2" w:rsidRDefault="004B2DF2" w:rsidP="00BA208E">
      <w:pPr>
        <w:spacing w:after="0" w:line="240" w:lineRule="auto"/>
        <w:ind w:left="567" w:hanging="567"/>
        <w:jc w:val="both"/>
        <w:rPr>
          <w:rFonts w:ascii="Arial" w:eastAsia="Arial" w:hAnsi="Arial" w:cs="Arial"/>
        </w:rPr>
      </w:pPr>
    </w:p>
    <w:p w:rsidR="004B2DF2" w:rsidRDefault="004B2DF2" w:rsidP="00BA208E">
      <w:pPr>
        <w:spacing w:after="0" w:line="240" w:lineRule="auto"/>
        <w:ind w:left="567" w:hanging="567"/>
        <w:jc w:val="both"/>
        <w:rPr>
          <w:rFonts w:ascii="Arial" w:eastAsia="Arial" w:hAnsi="Arial" w:cs="Arial"/>
        </w:rPr>
      </w:pPr>
    </w:p>
    <w:p w:rsidR="004B2DF2" w:rsidRDefault="004B2DF2" w:rsidP="00BA208E">
      <w:pPr>
        <w:spacing w:after="0" w:line="240" w:lineRule="auto"/>
        <w:ind w:left="567" w:hanging="567"/>
        <w:jc w:val="both"/>
        <w:rPr>
          <w:rFonts w:ascii="Arial" w:eastAsia="Arial" w:hAnsi="Arial" w:cs="Arial"/>
        </w:rPr>
      </w:pPr>
    </w:p>
    <w:p w:rsidR="004B2DF2" w:rsidRDefault="004B2DF2" w:rsidP="00BA208E">
      <w:pPr>
        <w:spacing w:after="0" w:line="240" w:lineRule="auto"/>
        <w:ind w:left="567" w:hanging="567"/>
        <w:jc w:val="both"/>
        <w:rPr>
          <w:rFonts w:ascii="Arial" w:eastAsia="Arial" w:hAnsi="Arial" w:cs="Arial"/>
        </w:rPr>
      </w:pPr>
    </w:p>
    <w:p w:rsidR="004B2DF2" w:rsidRPr="006B5C10" w:rsidRDefault="004B2DF2" w:rsidP="00BA208E">
      <w:pPr>
        <w:spacing w:after="0" w:line="240" w:lineRule="auto"/>
        <w:ind w:left="567" w:hanging="567"/>
        <w:jc w:val="both"/>
        <w:rPr>
          <w:rFonts w:ascii="Arial" w:eastAsia="Arial" w:hAnsi="Arial" w:cs="Arial"/>
          <w:u w:val="single"/>
        </w:rPr>
      </w:pPr>
    </w:p>
    <w:p w:rsidR="00BA208E" w:rsidRPr="006B5C10" w:rsidRDefault="00BA208E" w:rsidP="00BA208E">
      <w:pPr>
        <w:spacing w:after="0" w:line="240" w:lineRule="auto"/>
        <w:ind w:left="567" w:hanging="567"/>
        <w:jc w:val="both"/>
        <w:rPr>
          <w:rFonts w:ascii="Arial" w:eastAsia="Arial" w:hAnsi="Arial" w:cs="Arial"/>
        </w:rPr>
      </w:pPr>
    </w:p>
    <w:p w:rsidR="00BA208E" w:rsidRPr="006B5C10" w:rsidRDefault="00BA208E" w:rsidP="00BA208E">
      <w:pPr>
        <w:ind w:left="567" w:hanging="567"/>
        <w:jc w:val="both"/>
        <w:rPr>
          <w:rFonts w:ascii="Arial" w:eastAsia="Arial" w:hAnsi="Arial" w:cs="Arial"/>
        </w:rPr>
      </w:pPr>
      <w:r w:rsidRPr="006B5C10">
        <w:rPr>
          <w:rFonts w:ascii="Arial" w:eastAsia="Arial" w:hAnsi="Arial" w:cs="Arial"/>
        </w:rPr>
        <w:t>4.2.- Calcule el número de mol de soluto en las siguientes soluciones:</w:t>
      </w:r>
    </w:p>
    <w:p w:rsidR="00BA208E" w:rsidRDefault="00BA208E" w:rsidP="00BA208E">
      <w:pPr>
        <w:numPr>
          <w:ilvl w:val="0"/>
          <w:numId w:val="41"/>
        </w:num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2.5 L de BaCl</w:t>
      </w:r>
      <w:r w:rsidRPr="006B5C10">
        <w:rPr>
          <w:rFonts w:ascii="Arial" w:eastAsia="Arial" w:hAnsi="Arial" w:cs="Arial"/>
          <w:vertAlign w:val="subscript"/>
        </w:rPr>
        <w:t>2</w:t>
      </w:r>
      <w:r w:rsidRPr="006B5C10">
        <w:rPr>
          <w:rFonts w:ascii="Arial" w:eastAsia="Arial" w:hAnsi="Arial" w:cs="Arial"/>
        </w:rPr>
        <w:t xml:space="preserve"> (cloruro de bario), 2.0 M.</w:t>
      </w:r>
    </w:p>
    <w:p w:rsidR="004B2DF2" w:rsidRDefault="004B2DF2" w:rsidP="004B2DF2">
      <w:pPr>
        <w:pBdr>
          <w:top w:val="nil"/>
          <w:left w:val="nil"/>
          <w:bottom w:val="nil"/>
          <w:right w:val="nil"/>
          <w:between w:val="nil"/>
        </w:pBdr>
        <w:spacing w:after="0" w:line="240" w:lineRule="auto"/>
        <w:jc w:val="both"/>
        <w:rPr>
          <w:rFonts w:ascii="Arial" w:eastAsia="Arial" w:hAnsi="Arial" w:cs="Arial"/>
        </w:rPr>
      </w:pPr>
    </w:p>
    <w:p w:rsidR="004B2DF2" w:rsidRDefault="004B2DF2" w:rsidP="004B2DF2">
      <w:pPr>
        <w:pBdr>
          <w:top w:val="nil"/>
          <w:left w:val="nil"/>
          <w:bottom w:val="nil"/>
          <w:right w:val="nil"/>
          <w:between w:val="nil"/>
        </w:pBdr>
        <w:spacing w:after="0" w:line="240" w:lineRule="auto"/>
        <w:jc w:val="both"/>
        <w:rPr>
          <w:rFonts w:ascii="Arial" w:eastAsia="Arial" w:hAnsi="Arial" w:cs="Arial"/>
        </w:rPr>
      </w:pPr>
    </w:p>
    <w:p w:rsidR="004B2DF2" w:rsidRPr="006B5C10" w:rsidRDefault="004B2DF2" w:rsidP="004B2DF2">
      <w:pPr>
        <w:pBdr>
          <w:top w:val="nil"/>
          <w:left w:val="nil"/>
          <w:bottom w:val="nil"/>
          <w:right w:val="nil"/>
          <w:between w:val="nil"/>
        </w:pBdr>
        <w:spacing w:after="0" w:line="240" w:lineRule="auto"/>
        <w:jc w:val="both"/>
        <w:rPr>
          <w:rFonts w:ascii="Arial" w:eastAsia="Arial" w:hAnsi="Arial" w:cs="Arial"/>
        </w:rPr>
      </w:pPr>
    </w:p>
    <w:p w:rsidR="00BA208E" w:rsidRPr="006B5C10" w:rsidRDefault="00BA208E" w:rsidP="00BA208E">
      <w:pPr>
        <w:numPr>
          <w:ilvl w:val="0"/>
          <w:numId w:val="41"/>
        </w:numPr>
        <w:pBdr>
          <w:top w:val="nil"/>
          <w:left w:val="nil"/>
          <w:bottom w:val="nil"/>
          <w:right w:val="nil"/>
          <w:between w:val="nil"/>
        </w:pBdr>
        <w:spacing w:after="0" w:line="240" w:lineRule="auto"/>
        <w:jc w:val="both"/>
        <w:rPr>
          <w:rFonts w:ascii="Arial" w:eastAsia="Arial" w:hAnsi="Arial" w:cs="Arial"/>
        </w:rPr>
      </w:pPr>
      <w:r w:rsidRPr="006B5C10">
        <w:rPr>
          <w:rFonts w:ascii="Arial" w:eastAsia="Arial" w:hAnsi="Arial" w:cs="Arial"/>
        </w:rPr>
        <w:t xml:space="preserve">5.0 L de </w:t>
      </w:r>
      <w:proofErr w:type="spellStart"/>
      <w:r w:rsidRPr="006B5C10">
        <w:rPr>
          <w:rFonts w:ascii="Arial" w:eastAsia="Arial" w:hAnsi="Arial" w:cs="Arial"/>
        </w:rPr>
        <w:t>NaI</w:t>
      </w:r>
      <w:proofErr w:type="spellEnd"/>
      <w:r w:rsidRPr="006B5C10">
        <w:rPr>
          <w:rFonts w:ascii="Arial" w:eastAsia="Arial" w:hAnsi="Arial" w:cs="Arial"/>
        </w:rPr>
        <w:t xml:space="preserve"> (yoduro de sodio), 0.53 M. </w:t>
      </w:r>
    </w:p>
    <w:p w:rsidR="00BA208E" w:rsidRDefault="00BA208E" w:rsidP="00BA208E">
      <w:pPr>
        <w:jc w:val="both"/>
        <w:rPr>
          <w:rFonts w:ascii="Arial" w:eastAsia="Arial" w:hAnsi="Arial" w:cs="Arial"/>
        </w:rPr>
      </w:pPr>
    </w:p>
    <w:p w:rsidR="004B2DF2" w:rsidRDefault="004B2DF2" w:rsidP="00BA208E">
      <w:pPr>
        <w:jc w:val="both"/>
        <w:rPr>
          <w:rFonts w:ascii="Arial" w:eastAsia="Arial" w:hAnsi="Arial" w:cs="Arial"/>
        </w:rPr>
      </w:pPr>
    </w:p>
    <w:p w:rsidR="004B2DF2" w:rsidRPr="006B5C10" w:rsidRDefault="004B2DF2" w:rsidP="00BA208E">
      <w:pPr>
        <w:jc w:val="both"/>
        <w:rPr>
          <w:rFonts w:ascii="Arial" w:eastAsia="Arial" w:hAnsi="Arial" w:cs="Arial"/>
        </w:rPr>
      </w:pPr>
      <w:bookmarkStart w:id="0" w:name="_GoBack"/>
      <w:bookmarkEnd w:id="0"/>
    </w:p>
    <w:p w:rsidR="00BA208E" w:rsidRPr="006B5C10" w:rsidRDefault="00BA208E" w:rsidP="00BA208E">
      <w:pPr>
        <w:spacing w:after="0" w:line="240" w:lineRule="auto"/>
        <w:ind w:left="567" w:hanging="567"/>
        <w:jc w:val="both"/>
        <w:rPr>
          <w:rFonts w:ascii="Arial" w:eastAsia="Arial" w:hAnsi="Arial" w:cs="Arial"/>
        </w:rPr>
      </w:pPr>
      <w:r w:rsidRPr="006B5C10">
        <w:rPr>
          <w:rFonts w:ascii="Arial" w:eastAsia="Arial" w:hAnsi="Arial" w:cs="Arial"/>
        </w:rPr>
        <w:t>4.3.- 3.50 L de una solución, contienen 41.7 g de MgCl</w:t>
      </w:r>
      <w:r w:rsidRPr="006B5C10">
        <w:rPr>
          <w:rFonts w:ascii="Arial" w:eastAsia="Arial" w:hAnsi="Arial" w:cs="Arial"/>
          <w:vertAlign w:val="subscript"/>
        </w:rPr>
        <w:t>2</w:t>
      </w:r>
      <w:r w:rsidRPr="006B5C10">
        <w:rPr>
          <w:rFonts w:ascii="Arial" w:eastAsia="Arial" w:hAnsi="Arial" w:cs="Arial"/>
        </w:rPr>
        <w:t xml:space="preserve"> (cloruro de magnesio). Calcule la molaridad de esta solución. </w:t>
      </w: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p w:rsidR="006B5C10" w:rsidRPr="006B5C10" w:rsidRDefault="006B5C10" w:rsidP="006B5C10">
      <w:pPr>
        <w:spacing w:after="0" w:line="240" w:lineRule="auto"/>
        <w:jc w:val="both"/>
        <w:rPr>
          <w:rFonts w:ascii="Arial" w:eastAsia="Arial" w:hAnsi="Arial" w:cs="Arial"/>
        </w:rPr>
      </w:pPr>
    </w:p>
    <w:sectPr w:rsidR="006B5C10" w:rsidRPr="006B5C10" w:rsidSect="00FA7108">
      <w:headerReference w:type="default" r:id="rId8"/>
      <w:pgSz w:w="12242" w:h="18722" w:code="25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54E" w:rsidRDefault="002A354E" w:rsidP="005325DF">
      <w:pPr>
        <w:spacing w:after="0" w:line="240" w:lineRule="auto"/>
      </w:pPr>
      <w:r>
        <w:separator/>
      </w:r>
    </w:p>
  </w:endnote>
  <w:endnote w:type="continuationSeparator" w:id="0">
    <w:p w:rsidR="002A354E" w:rsidRDefault="002A354E" w:rsidP="0053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54E" w:rsidRDefault="002A354E" w:rsidP="005325DF">
      <w:pPr>
        <w:spacing w:after="0" w:line="240" w:lineRule="auto"/>
      </w:pPr>
      <w:r>
        <w:separator/>
      </w:r>
    </w:p>
  </w:footnote>
  <w:footnote w:type="continuationSeparator" w:id="0">
    <w:p w:rsidR="002A354E" w:rsidRDefault="002A354E" w:rsidP="00532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976" w:type="pct"/>
      <w:tblInd w:w="214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960"/>
      <w:gridCol w:w="1971"/>
    </w:tblGrid>
    <w:tr w:rsidR="00A02BCB" w:rsidTr="00915140">
      <w:trPr>
        <w:trHeight w:val="660"/>
      </w:trPr>
      <w:tc>
        <w:tcPr>
          <w:tcW w:w="6111" w:type="dxa"/>
        </w:tcPr>
        <w:p w:rsidR="00A02BCB" w:rsidRDefault="00A02BCB" w:rsidP="005325DF">
          <w:pPr>
            <w:pStyle w:val="Encabezado"/>
            <w:jc w:val="right"/>
            <w:rPr>
              <w:rFonts w:asciiTheme="majorHAnsi" w:eastAsiaTheme="majorEastAsia" w:hAnsiTheme="majorHAnsi" w:cstheme="majorBidi"/>
              <w:sz w:val="36"/>
              <w:szCs w:val="36"/>
            </w:rPr>
          </w:pPr>
          <w:r w:rsidRPr="00C81146">
            <w:rPr>
              <w:rFonts w:cstheme="minorHAnsi"/>
              <w:b/>
              <w:noProof/>
              <w:lang w:val="es-CL" w:eastAsia="es-CL"/>
            </w:rPr>
            <w:drawing>
              <wp:anchor distT="0" distB="0" distL="114300" distR="114300" simplePos="0" relativeHeight="251658240" behindDoc="0" locked="0" layoutInCell="1" allowOverlap="1" wp14:anchorId="7367D7FF" wp14:editId="71D64BD8">
                <wp:simplePos x="0" y="0"/>
                <wp:positionH relativeFrom="column">
                  <wp:posOffset>-1262107</wp:posOffset>
                </wp:positionH>
                <wp:positionV relativeFrom="paragraph">
                  <wp:posOffset>-59962</wp:posOffset>
                </wp:positionV>
                <wp:extent cx="642257" cy="664028"/>
                <wp:effectExtent l="0" t="0" r="5715" b="3175"/>
                <wp:wrapNone/>
                <wp:docPr id="1" name="Imagen 1" descr="CMC_grande_azul"/>
                <wp:cNvGraphicFramePr/>
                <a:graphic xmlns:a="http://schemas.openxmlformats.org/drawingml/2006/main">
                  <a:graphicData uri="http://schemas.openxmlformats.org/drawingml/2006/picture">
                    <pic:pic xmlns:pic="http://schemas.openxmlformats.org/drawingml/2006/picture">
                      <pic:nvPicPr>
                        <pic:cNvPr id="0" name="Picture 2" descr="CMC_grande_azul"/>
                        <pic:cNvPicPr>
                          <a:picLocks noChangeAspect="1" noChangeArrowheads="1"/>
                        </pic:cNvPicPr>
                      </pic:nvPicPr>
                      <pic:blipFill>
                        <a:blip r:embed="rId1" cstate="print"/>
                        <a:srcRect/>
                        <a:stretch>
                          <a:fillRect/>
                        </a:stretch>
                      </pic:blipFill>
                      <pic:spPr bwMode="auto">
                        <a:xfrm>
                          <a:off x="0" y="0"/>
                          <a:ext cx="642257" cy="664028"/>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sz w:val="36"/>
                <w:szCs w:val="36"/>
              </w:rPr>
              <w:alias w:val="Título"/>
              <w:id w:val="77761602"/>
              <w:placeholder>
                <w:docPart w:val="57409A24DD3F4A87A2C370F777545788"/>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36"/>
                  <w:szCs w:val="36"/>
                </w:rPr>
                <w:t>Colegio Miguel de Cervantes</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F888CF411891409B90DD334A99B87323"/>
          </w:placeholde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tc>
            <w:tcPr>
              <w:tcW w:w="2004" w:type="dxa"/>
            </w:tcPr>
            <w:p w:rsidR="00A02BCB" w:rsidRDefault="00174362" w:rsidP="005325DF">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A02BCB" w:rsidRDefault="00A02B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482"/>
    <w:multiLevelType w:val="hybridMultilevel"/>
    <w:tmpl w:val="4B36EC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B697906"/>
    <w:multiLevelType w:val="hybridMultilevel"/>
    <w:tmpl w:val="0A3047DA"/>
    <w:lvl w:ilvl="0" w:tplc="9BCEACB4">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BA8506C"/>
    <w:multiLevelType w:val="hybridMultilevel"/>
    <w:tmpl w:val="FC5638B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F2651AF"/>
    <w:multiLevelType w:val="hybridMultilevel"/>
    <w:tmpl w:val="E702E324"/>
    <w:lvl w:ilvl="0" w:tplc="B54E0DF6">
      <w:start w:val="1"/>
      <w:numFmt w:val="upperLetter"/>
      <w:lvlText w:val="%1)"/>
      <w:lvlJc w:val="left"/>
      <w:pPr>
        <w:ind w:left="720" w:hanging="360"/>
      </w:pPr>
      <w:rPr>
        <w:rFonts w:asciiTheme="minorHAnsi" w:hAnsi="Calibri" w:cstheme="minorBidi"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731667"/>
    <w:multiLevelType w:val="multilevel"/>
    <w:tmpl w:val="31E0D8AE"/>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6A56F58"/>
    <w:multiLevelType w:val="hybridMultilevel"/>
    <w:tmpl w:val="66565E1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AE25F1"/>
    <w:multiLevelType w:val="hybridMultilevel"/>
    <w:tmpl w:val="9F0E494E"/>
    <w:lvl w:ilvl="0" w:tplc="340A000F">
      <w:start w:val="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8826B0F"/>
    <w:multiLevelType w:val="hybridMultilevel"/>
    <w:tmpl w:val="19982E9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89708AC"/>
    <w:multiLevelType w:val="hybridMultilevel"/>
    <w:tmpl w:val="32DA472A"/>
    <w:lvl w:ilvl="0" w:tplc="6D2499B0">
      <w:start w:val="1"/>
      <w:numFmt w:val="upperLetter"/>
      <w:lvlText w:val="%1."/>
      <w:lvlJc w:val="left"/>
      <w:pPr>
        <w:tabs>
          <w:tab w:val="num" w:pos="360"/>
        </w:tabs>
        <w:ind w:left="360" w:hanging="360"/>
      </w:pPr>
      <w:rPr>
        <w:rFonts w:asciiTheme="minorHAnsi" w:eastAsia="Times New Roman" w:hAnsiTheme="minorHAnsi" w:cs="Arial"/>
      </w:rPr>
    </w:lvl>
    <w:lvl w:ilvl="1" w:tplc="B64CF284" w:tentative="1">
      <w:start w:val="1"/>
      <w:numFmt w:val="bullet"/>
      <w:lvlText w:val=""/>
      <w:lvlJc w:val="left"/>
      <w:pPr>
        <w:tabs>
          <w:tab w:val="num" w:pos="1080"/>
        </w:tabs>
        <w:ind w:left="1080" w:hanging="360"/>
      </w:pPr>
      <w:rPr>
        <w:rFonts w:ascii="Wingdings" w:hAnsi="Wingdings" w:hint="default"/>
      </w:rPr>
    </w:lvl>
    <w:lvl w:ilvl="2" w:tplc="4658FE42" w:tentative="1">
      <w:start w:val="1"/>
      <w:numFmt w:val="bullet"/>
      <w:lvlText w:val=""/>
      <w:lvlJc w:val="left"/>
      <w:pPr>
        <w:tabs>
          <w:tab w:val="num" w:pos="1800"/>
        </w:tabs>
        <w:ind w:left="1800" w:hanging="360"/>
      </w:pPr>
      <w:rPr>
        <w:rFonts w:ascii="Wingdings" w:hAnsi="Wingdings" w:hint="default"/>
      </w:rPr>
    </w:lvl>
    <w:lvl w:ilvl="3" w:tplc="C9AEA3A8" w:tentative="1">
      <w:start w:val="1"/>
      <w:numFmt w:val="bullet"/>
      <w:lvlText w:val=""/>
      <w:lvlJc w:val="left"/>
      <w:pPr>
        <w:tabs>
          <w:tab w:val="num" w:pos="2520"/>
        </w:tabs>
        <w:ind w:left="2520" w:hanging="360"/>
      </w:pPr>
      <w:rPr>
        <w:rFonts w:ascii="Wingdings" w:hAnsi="Wingdings" w:hint="default"/>
      </w:rPr>
    </w:lvl>
    <w:lvl w:ilvl="4" w:tplc="FD08CDEA" w:tentative="1">
      <w:start w:val="1"/>
      <w:numFmt w:val="bullet"/>
      <w:lvlText w:val=""/>
      <w:lvlJc w:val="left"/>
      <w:pPr>
        <w:tabs>
          <w:tab w:val="num" w:pos="3240"/>
        </w:tabs>
        <w:ind w:left="3240" w:hanging="360"/>
      </w:pPr>
      <w:rPr>
        <w:rFonts w:ascii="Wingdings" w:hAnsi="Wingdings" w:hint="default"/>
      </w:rPr>
    </w:lvl>
    <w:lvl w:ilvl="5" w:tplc="12A4649E" w:tentative="1">
      <w:start w:val="1"/>
      <w:numFmt w:val="bullet"/>
      <w:lvlText w:val=""/>
      <w:lvlJc w:val="left"/>
      <w:pPr>
        <w:tabs>
          <w:tab w:val="num" w:pos="3960"/>
        </w:tabs>
        <w:ind w:left="3960" w:hanging="360"/>
      </w:pPr>
      <w:rPr>
        <w:rFonts w:ascii="Wingdings" w:hAnsi="Wingdings" w:hint="default"/>
      </w:rPr>
    </w:lvl>
    <w:lvl w:ilvl="6" w:tplc="896092C4" w:tentative="1">
      <w:start w:val="1"/>
      <w:numFmt w:val="bullet"/>
      <w:lvlText w:val=""/>
      <w:lvlJc w:val="left"/>
      <w:pPr>
        <w:tabs>
          <w:tab w:val="num" w:pos="4680"/>
        </w:tabs>
        <w:ind w:left="4680" w:hanging="360"/>
      </w:pPr>
      <w:rPr>
        <w:rFonts w:ascii="Wingdings" w:hAnsi="Wingdings" w:hint="default"/>
      </w:rPr>
    </w:lvl>
    <w:lvl w:ilvl="7" w:tplc="EB965A1E" w:tentative="1">
      <w:start w:val="1"/>
      <w:numFmt w:val="bullet"/>
      <w:lvlText w:val=""/>
      <w:lvlJc w:val="left"/>
      <w:pPr>
        <w:tabs>
          <w:tab w:val="num" w:pos="5400"/>
        </w:tabs>
        <w:ind w:left="5400" w:hanging="360"/>
      </w:pPr>
      <w:rPr>
        <w:rFonts w:ascii="Wingdings" w:hAnsi="Wingdings" w:hint="default"/>
      </w:rPr>
    </w:lvl>
    <w:lvl w:ilvl="8" w:tplc="B8F04870"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516489"/>
    <w:multiLevelType w:val="hybridMultilevel"/>
    <w:tmpl w:val="829076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C84E9F"/>
    <w:multiLevelType w:val="hybridMultilevel"/>
    <w:tmpl w:val="0FAC7D62"/>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B17747B"/>
    <w:multiLevelType w:val="hybridMultilevel"/>
    <w:tmpl w:val="C15687C4"/>
    <w:lvl w:ilvl="0" w:tplc="6EAE837C">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1B6E08B4"/>
    <w:multiLevelType w:val="multilevel"/>
    <w:tmpl w:val="30A4503E"/>
    <w:lvl w:ilvl="0">
      <w:numFmt w:val="bullet"/>
      <w:lvlText w:val="-"/>
      <w:lvlJc w:val="left"/>
      <w:pPr>
        <w:ind w:left="1065"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1E87A83"/>
    <w:multiLevelType w:val="hybridMultilevel"/>
    <w:tmpl w:val="CFF45F2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47C68BE"/>
    <w:multiLevelType w:val="hybridMultilevel"/>
    <w:tmpl w:val="E9029F54"/>
    <w:lvl w:ilvl="0" w:tplc="829E4EBA">
      <w:start w:val="1"/>
      <w:numFmt w:val="decimal"/>
      <w:lvlText w:val="%1."/>
      <w:lvlJc w:val="left"/>
      <w:pPr>
        <w:tabs>
          <w:tab w:val="num" w:pos="0"/>
        </w:tabs>
        <w:ind w:left="397" w:hanging="397"/>
      </w:pPr>
      <w:rPr>
        <w:rFonts w:hint="default"/>
      </w:rPr>
    </w:lvl>
    <w:lvl w:ilvl="1" w:tplc="0C0A0019">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15" w15:restartNumberingAfterBreak="0">
    <w:nsid w:val="27D12A01"/>
    <w:multiLevelType w:val="hybridMultilevel"/>
    <w:tmpl w:val="009A5A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9513619"/>
    <w:multiLevelType w:val="hybridMultilevel"/>
    <w:tmpl w:val="7046C506"/>
    <w:lvl w:ilvl="0" w:tplc="DFB82E16">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9753738"/>
    <w:multiLevelType w:val="hybridMultilevel"/>
    <w:tmpl w:val="48D8F25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7D3996"/>
    <w:multiLevelType w:val="hybridMultilevel"/>
    <w:tmpl w:val="5A26D0F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58741C2"/>
    <w:multiLevelType w:val="hybridMultilevel"/>
    <w:tmpl w:val="617AFB5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0A6F2E"/>
    <w:multiLevelType w:val="hybridMultilevel"/>
    <w:tmpl w:val="F990AFC2"/>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3DB20348"/>
    <w:multiLevelType w:val="hybridMultilevel"/>
    <w:tmpl w:val="044C2968"/>
    <w:lvl w:ilvl="0" w:tplc="F4343A34">
      <w:start w:val="1"/>
      <w:numFmt w:val="decimal"/>
      <w:lvlText w:val="%1."/>
      <w:lvlJc w:val="left"/>
      <w:pPr>
        <w:tabs>
          <w:tab w:val="num" w:pos="360"/>
        </w:tabs>
        <w:ind w:left="360" w:hanging="360"/>
      </w:pPr>
      <w:rPr>
        <w:rFonts w:hint="default"/>
        <w:b w:val="0"/>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2" w15:restartNumberingAfterBreak="0">
    <w:nsid w:val="40610D07"/>
    <w:multiLevelType w:val="hybridMultilevel"/>
    <w:tmpl w:val="008679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121602E"/>
    <w:multiLevelType w:val="multilevel"/>
    <w:tmpl w:val="22EAAE48"/>
    <w:lvl w:ilvl="0">
      <w:start w:val="1"/>
      <w:numFmt w:val="decimal"/>
      <w:lvlText w:val="%1.0"/>
      <w:lvlJc w:val="left"/>
      <w:pPr>
        <w:ind w:left="4152" w:hanging="396"/>
      </w:pPr>
      <w:rPr>
        <w:rFonts w:ascii="Arial" w:eastAsia="Arial" w:hAnsi="Arial" w:cs="Arial"/>
        <w:b/>
        <w:vertAlign w:val="baseline"/>
      </w:rPr>
    </w:lvl>
    <w:lvl w:ilvl="1">
      <w:start w:val="1"/>
      <w:numFmt w:val="decimal"/>
      <w:lvlText w:val="%1.%2"/>
      <w:lvlJc w:val="left"/>
      <w:pPr>
        <w:ind w:left="4861" w:hanging="396"/>
      </w:pPr>
      <w:rPr>
        <w:vertAlign w:val="baseline"/>
      </w:rPr>
    </w:lvl>
    <w:lvl w:ilvl="2">
      <w:start w:val="1"/>
      <w:numFmt w:val="decimal"/>
      <w:lvlText w:val="%1.%2.%3"/>
      <w:lvlJc w:val="left"/>
      <w:pPr>
        <w:ind w:left="5894" w:hanging="720"/>
      </w:pPr>
      <w:rPr>
        <w:vertAlign w:val="baseline"/>
      </w:rPr>
    </w:lvl>
    <w:lvl w:ilvl="3">
      <w:start w:val="1"/>
      <w:numFmt w:val="decimal"/>
      <w:lvlText w:val="%1.%2.%3.%4"/>
      <w:lvlJc w:val="left"/>
      <w:pPr>
        <w:ind w:left="6963" w:hanging="1080"/>
      </w:pPr>
      <w:rPr>
        <w:vertAlign w:val="baseline"/>
      </w:rPr>
    </w:lvl>
    <w:lvl w:ilvl="4">
      <w:start w:val="1"/>
      <w:numFmt w:val="decimal"/>
      <w:lvlText w:val="%1.%2.%3.%4.%5"/>
      <w:lvlJc w:val="left"/>
      <w:pPr>
        <w:ind w:left="7672" w:hanging="1080"/>
      </w:pPr>
      <w:rPr>
        <w:vertAlign w:val="baseline"/>
      </w:rPr>
    </w:lvl>
    <w:lvl w:ilvl="5">
      <w:start w:val="1"/>
      <w:numFmt w:val="decimal"/>
      <w:lvlText w:val="%1.%2.%3.%4.%5.%6"/>
      <w:lvlJc w:val="left"/>
      <w:pPr>
        <w:ind w:left="8741" w:hanging="1440"/>
      </w:pPr>
      <w:rPr>
        <w:vertAlign w:val="baseline"/>
      </w:rPr>
    </w:lvl>
    <w:lvl w:ilvl="6">
      <w:start w:val="1"/>
      <w:numFmt w:val="decimal"/>
      <w:lvlText w:val="%1.%2.%3.%4.%5.%6.%7"/>
      <w:lvlJc w:val="left"/>
      <w:pPr>
        <w:ind w:left="9450" w:hanging="1440"/>
      </w:pPr>
      <w:rPr>
        <w:vertAlign w:val="baseline"/>
      </w:rPr>
    </w:lvl>
    <w:lvl w:ilvl="7">
      <w:start w:val="1"/>
      <w:numFmt w:val="decimal"/>
      <w:lvlText w:val="%1.%2.%3.%4.%5.%6.%7.%8"/>
      <w:lvlJc w:val="left"/>
      <w:pPr>
        <w:ind w:left="10519" w:hanging="1800"/>
      </w:pPr>
      <w:rPr>
        <w:vertAlign w:val="baseline"/>
      </w:rPr>
    </w:lvl>
    <w:lvl w:ilvl="8">
      <w:start w:val="1"/>
      <w:numFmt w:val="decimal"/>
      <w:lvlText w:val="%1.%2.%3.%4.%5.%6.%7.%8.%9"/>
      <w:lvlJc w:val="left"/>
      <w:pPr>
        <w:ind w:left="11228" w:hanging="1800"/>
      </w:pPr>
      <w:rPr>
        <w:vertAlign w:val="baseline"/>
      </w:rPr>
    </w:lvl>
  </w:abstractNum>
  <w:abstractNum w:abstractNumId="24" w15:restartNumberingAfterBreak="0">
    <w:nsid w:val="430F6257"/>
    <w:multiLevelType w:val="multilevel"/>
    <w:tmpl w:val="F57A1258"/>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7067BD5"/>
    <w:multiLevelType w:val="hybridMultilevel"/>
    <w:tmpl w:val="D9FAC71E"/>
    <w:lvl w:ilvl="0" w:tplc="560EE654">
      <w:start w:val="1"/>
      <w:numFmt w:val="decimal"/>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AD4123"/>
    <w:multiLevelType w:val="multilevel"/>
    <w:tmpl w:val="28DC060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9BD2E5D"/>
    <w:multiLevelType w:val="hybridMultilevel"/>
    <w:tmpl w:val="539E66A2"/>
    <w:lvl w:ilvl="0" w:tplc="F01602A6">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1753B5A"/>
    <w:multiLevelType w:val="hybridMultilevel"/>
    <w:tmpl w:val="72B611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BD1622"/>
    <w:multiLevelType w:val="hybridMultilevel"/>
    <w:tmpl w:val="D63C571A"/>
    <w:lvl w:ilvl="0" w:tplc="340A000F">
      <w:start w:val="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C1B4EA0"/>
    <w:multiLevelType w:val="hybridMultilevel"/>
    <w:tmpl w:val="A0C41A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D3E4D5D"/>
    <w:multiLevelType w:val="hybridMultilevel"/>
    <w:tmpl w:val="6C72CE88"/>
    <w:lvl w:ilvl="0" w:tplc="D908B2BC">
      <w:start w:val="1"/>
      <w:numFmt w:val="bullet"/>
      <w:lvlText w:val="•"/>
      <w:lvlJc w:val="left"/>
      <w:pPr>
        <w:tabs>
          <w:tab w:val="num" w:pos="720"/>
        </w:tabs>
        <w:ind w:left="720" w:hanging="360"/>
      </w:pPr>
      <w:rPr>
        <w:rFonts w:ascii="Arial" w:hAnsi="Arial" w:hint="default"/>
      </w:rPr>
    </w:lvl>
    <w:lvl w:ilvl="1" w:tplc="4EA43E7E" w:tentative="1">
      <w:start w:val="1"/>
      <w:numFmt w:val="bullet"/>
      <w:lvlText w:val="•"/>
      <w:lvlJc w:val="left"/>
      <w:pPr>
        <w:tabs>
          <w:tab w:val="num" w:pos="1440"/>
        </w:tabs>
        <w:ind w:left="1440" w:hanging="360"/>
      </w:pPr>
      <w:rPr>
        <w:rFonts w:ascii="Arial" w:hAnsi="Arial" w:hint="default"/>
      </w:rPr>
    </w:lvl>
    <w:lvl w:ilvl="2" w:tplc="D3FCFC52" w:tentative="1">
      <w:start w:val="1"/>
      <w:numFmt w:val="bullet"/>
      <w:lvlText w:val="•"/>
      <w:lvlJc w:val="left"/>
      <w:pPr>
        <w:tabs>
          <w:tab w:val="num" w:pos="2160"/>
        </w:tabs>
        <w:ind w:left="2160" w:hanging="360"/>
      </w:pPr>
      <w:rPr>
        <w:rFonts w:ascii="Arial" w:hAnsi="Arial" w:hint="default"/>
      </w:rPr>
    </w:lvl>
    <w:lvl w:ilvl="3" w:tplc="8356FAE4" w:tentative="1">
      <w:start w:val="1"/>
      <w:numFmt w:val="bullet"/>
      <w:lvlText w:val="•"/>
      <w:lvlJc w:val="left"/>
      <w:pPr>
        <w:tabs>
          <w:tab w:val="num" w:pos="2880"/>
        </w:tabs>
        <w:ind w:left="2880" w:hanging="360"/>
      </w:pPr>
      <w:rPr>
        <w:rFonts w:ascii="Arial" w:hAnsi="Arial" w:hint="default"/>
      </w:rPr>
    </w:lvl>
    <w:lvl w:ilvl="4" w:tplc="8E8275C6" w:tentative="1">
      <w:start w:val="1"/>
      <w:numFmt w:val="bullet"/>
      <w:lvlText w:val="•"/>
      <w:lvlJc w:val="left"/>
      <w:pPr>
        <w:tabs>
          <w:tab w:val="num" w:pos="3600"/>
        </w:tabs>
        <w:ind w:left="3600" w:hanging="360"/>
      </w:pPr>
      <w:rPr>
        <w:rFonts w:ascii="Arial" w:hAnsi="Arial" w:hint="default"/>
      </w:rPr>
    </w:lvl>
    <w:lvl w:ilvl="5" w:tplc="8F423940" w:tentative="1">
      <w:start w:val="1"/>
      <w:numFmt w:val="bullet"/>
      <w:lvlText w:val="•"/>
      <w:lvlJc w:val="left"/>
      <w:pPr>
        <w:tabs>
          <w:tab w:val="num" w:pos="4320"/>
        </w:tabs>
        <w:ind w:left="4320" w:hanging="360"/>
      </w:pPr>
      <w:rPr>
        <w:rFonts w:ascii="Arial" w:hAnsi="Arial" w:hint="default"/>
      </w:rPr>
    </w:lvl>
    <w:lvl w:ilvl="6" w:tplc="9FDC37B8" w:tentative="1">
      <w:start w:val="1"/>
      <w:numFmt w:val="bullet"/>
      <w:lvlText w:val="•"/>
      <w:lvlJc w:val="left"/>
      <w:pPr>
        <w:tabs>
          <w:tab w:val="num" w:pos="5040"/>
        </w:tabs>
        <w:ind w:left="5040" w:hanging="360"/>
      </w:pPr>
      <w:rPr>
        <w:rFonts w:ascii="Arial" w:hAnsi="Arial" w:hint="default"/>
      </w:rPr>
    </w:lvl>
    <w:lvl w:ilvl="7" w:tplc="DBF83F0A" w:tentative="1">
      <w:start w:val="1"/>
      <w:numFmt w:val="bullet"/>
      <w:lvlText w:val="•"/>
      <w:lvlJc w:val="left"/>
      <w:pPr>
        <w:tabs>
          <w:tab w:val="num" w:pos="5760"/>
        </w:tabs>
        <w:ind w:left="5760" w:hanging="360"/>
      </w:pPr>
      <w:rPr>
        <w:rFonts w:ascii="Arial" w:hAnsi="Arial" w:hint="default"/>
      </w:rPr>
    </w:lvl>
    <w:lvl w:ilvl="8" w:tplc="BF8E45C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DF76CF"/>
    <w:multiLevelType w:val="hybridMultilevel"/>
    <w:tmpl w:val="CE30AD7C"/>
    <w:lvl w:ilvl="0" w:tplc="E168F4E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60C51EAE"/>
    <w:multiLevelType w:val="hybridMultilevel"/>
    <w:tmpl w:val="23B8C15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61827628"/>
    <w:multiLevelType w:val="hybridMultilevel"/>
    <w:tmpl w:val="09DE0B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D97014"/>
    <w:multiLevelType w:val="hybridMultilevel"/>
    <w:tmpl w:val="2BD4DE1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64D920D8"/>
    <w:multiLevelType w:val="hybridMultilevel"/>
    <w:tmpl w:val="DD3019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670F0ABC"/>
    <w:multiLevelType w:val="multilevel"/>
    <w:tmpl w:val="244E0C8C"/>
    <w:lvl w:ilvl="0">
      <w:start w:val="1"/>
      <w:numFmt w:val="lowerLetter"/>
      <w:lvlText w:val="%1)"/>
      <w:lvlJc w:val="left"/>
      <w:pPr>
        <w:ind w:left="93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B264DD2"/>
    <w:multiLevelType w:val="hybridMultilevel"/>
    <w:tmpl w:val="0EB0C882"/>
    <w:lvl w:ilvl="0" w:tplc="340A000F">
      <w:start w:val="7"/>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6E32306A"/>
    <w:multiLevelType w:val="hybridMultilevel"/>
    <w:tmpl w:val="5D54E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1C7250B"/>
    <w:multiLevelType w:val="hybridMultilevel"/>
    <w:tmpl w:val="0B8425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4582673"/>
    <w:multiLevelType w:val="hybridMultilevel"/>
    <w:tmpl w:val="3DA2DD3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784A7CCD"/>
    <w:multiLevelType w:val="hybridMultilevel"/>
    <w:tmpl w:val="2452C124"/>
    <w:lvl w:ilvl="0" w:tplc="340A0015">
      <w:start w:val="2"/>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D075272"/>
    <w:multiLevelType w:val="hybridMultilevel"/>
    <w:tmpl w:val="659A40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
  </w:num>
  <w:num w:numId="3">
    <w:abstractNumId w:val="43"/>
  </w:num>
  <w:num w:numId="4">
    <w:abstractNumId w:val="30"/>
  </w:num>
  <w:num w:numId="5">
    <w:abstractNumId w:val="15"/>
  </w:num>
  <w:num w:numId="6">
    <w:abstractNumId w:val="39"/>
  </w:num>
  <w:num w:numId="7">
    <w:abstractNumId w:val="31"/>
  </w:num>
  <w:num w:numId="8">
    <w:abstractNumId w:val="21"/>
  </w:num>
  <w:num w:numId="9">
    <w:abstractNumId w:val="8"/>
  </w:num>
  <w:num w:numId="10">
    <w:abstractNumId w:val="42"/>
  </w:num>
  <w:num w:numId="11">
    <w:abstractNumId w:val="17"/>
  </w:num>
  <w:num w:numId="12">
    <w:abstractNumId w:val="10"/>
  </w:num>
  <w:num w:numId="13">
    <w:abstractNumId w:val="20"/>
  </w:num>
  <w:num w:numId="14">
    <w:abstractNumId w:val="35"/>
  </w:num>
  <w:num w:numId="15">
    <w:abstractNumId w:val="7"/>
  </w:num>
  <w:num w:numId="16">
    <w:abstractNumId w:val="6"/>
  </w:num>
  <w:num w:numId="17">
    <w:abstractNumId w:val="18"/>
  </w:num>
  <w:num w:numId="18">
    <w:abstractNumId w:val="13"/>
  </w:num>
  <w:num w:numId="19">
    <w:abstractNumId w:val="5"/>
  </w:num>
  <w:num w:numId="20">
    <w:abstractNumId w:val="27"/>
  </w:num>
  <w:num w:numId="21">
    <w:abstractNumId w:val="25"/>
  </w:num>
  <w:num w:numId="22">
    <w:abstractNumId w:val="40"/>
  </w:num>
  <w:num w:numId="23">
    <w:abstractNumId w:val="0"/>
  </w:num>
  <w:num w:numId="24">
    <w:abstractNumId w:val="2"/>
  </w:num>
  <w:num w:numId="25">
    <w:abstractNumId w:val="41"/>
  </w:num>
  <w:num w:numId="26">
    <w:abstractNumId w:val="32"/>
  </w:num>
  <w:num w:numId="27">
    <w:abstractNumId w:val="19"/>
  </w:num>
  <w:num w:numId="28">
    <w:abstractNumId w:val="33"/>
  </w:num>
  <w:num w:numId="29">
    <w:abstractNumId w:val="3"/>
  </w:num>
  <w:num w:numId="30">
    <w:abstractNumId w:val="16"/>
  </w:num>
  <w:num w:numId="31">
    <w:abstractNumId w:val="29"/>
  </w:num>
  <w:num w:numId="32">
    <w:abstractNumId w:val="38"/>
  </w:num>
  <w:num w:numId="33">
    <w:abstractNumId w:val="28"/>
  </w:num>
  <w:num w:numId="34">
    <w:abstractNumId w:val="9"/>
  </w:num>
  <w:num w:numId="35">
    <w:abstractNumId w:val="34"/>
  </w:num>
  <w:num w:numId="36">
    <w:abstractNumId w:val="14"/>
  </w:num>
  <w:num w:numId="37">
    <w:abstractNumId w:val="36"/>
  </w:num>
  <w:num w:numId="38">
    <w:abstractNumId w:val="22"/>
  </w:num>
  <w:num w:numId="39">
    <w:abstractNumId w:val="4"/>
  </w:num>
  <w:num w:numId="40">
    <w:abstractNumId w:val="12"/>
  </w:num>
  <w:num w:numId="41">
    <w:abstractNumId w:val="37"/>
  </w:num>
  <w:num w:numId="42">
    <w:abstractNumId w:val="26"/>
  </w:num>
  <w:num w:numId="43">
    <w:abstractNumId w:val="23"/>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0B"/>
    <w:rsid w:val="000058A8"/>
    <w:rsid w:val="00005E3D"/>
    <w:rsid w:val="000144DD"/>
    <w:rsid w:val="000226BE"/>
    <w:rsid w:val="000318B9"/>
    <w:rsid w:val="0003715B"/>
    <w:rsid w:val="000447CC"/>
    <w:rsid w:val="00055A0E"/>
    <w:rsid w:val="00056568"/>
    <w:rsid w:val="00060DA2"/>
    <w:rsid w:val="00064271"/>
    <w:rsid w:val="00064310"/>
    <w:rsid w:val="00067663"/>
    <w:rsid w:val="0008122B"/>
    <w:rsid w:val="000824F9"/>
    <w:rsid w:val="00090644"/>
    <w:rsid w:val="00091D51"/>
    <w:rsid w:val="00095C9A"/>
    <w:rsid w:val="00095EF5"/>
    <w:rsid w:val="000A22E8"/>
    <w:rsid w:val="000A556F"/>
    <w:rsid w:val="000B0DCF"/>
    <w:rsid w:val="000B3749"/>
    <w:rsid w:val="000C0948"/>
    <w:rsid w:val="000C3F94"/>
    <w:rsid w:val="000C6916"/>
    <w:rsid w:val="000E1E2F"/>
    <w:rsid w:val="000E363A"/>
    <w:rsid w:val="000E4247"/>
    <w:rsid w:val="000F2DA2"/>
    <w:rsid w:val="000F541A"/>
    <w:rsid w:val="001015FF"/>
    <w:rsid w:val="00101D22"/>
    <w:rsid w:val="00126581"/>
    <w:rsid w:val="001269E5"/>
    <w:rsid w:val="00127F6C"/>
    <w:rsid w:val="00130641"/>
    <w:rsid w:val="0013157F"/>
    <w:rsid w:val="00144A75"/>
    <w:rsid w:val="0016184C"/>
    <w:rsid w:val="00165CE5"/>
    <w:rsid w:val="00171869"/>
    <w:rsid w:val="00174362"/>
    <w:rsid w:val="00187A0E"/>
    <w:rsid w:val="00190777"/>
    <w:rsid w:val="00191668"/>
    <w:rsid w:val="001A454D"/>
    <w:rsid w:val="001A62F9"/>
    <w:rsid w:val="001C6E90"/>
    <w:rsid w:val="001D0565"/>
    <w:rsid w:val="001D1327"/>
    <w:rsid w:val="001D2FA2"/>
    <w:rsid w:val="001E52F2"/>
    <w:rsid w:val="001F56CA"/>
    <w:rsid w:val="002303E1"/>
    <w:rsid w:val="002401DD"/>
    <w:rsid w:val="00253F4D"/>
    <w:rsid w:val="002549F5"/>
    <w:rsid w:val="00270FCA"/>
    <w:rsid w:val="00271B48"/>
    <w:rsid w:val="0027633B"/>
    <w:rsid w:val="0028256F"/>
    <w:rsid w:val="00293379"/>
    <w:rsid w:val="00293617"/>
    <w:rsid w:val="00293FAE"/>
    <w:rsid w:val="0029470E"/>
    <w:rsid w:val="002A0049"/>
    <w:rsid w:val="002A354E"/>
    <w:rsid w:val="002A52C9"/>
    <w:rsid w:val="002D22FA"/>
    <w:rsid w:val="002D4523"/>
    <w:rsid w:val="002E1DCD"/>
    <w:rsid w:val="002F193B"/>
    <w:rsid w:val="002F48DC"/>
    <w:rsid w:val="003016E4"/>
    <w:rsid w:val="003052A2"/>
    <w:rsid w:val="003206EC"/>
    <w:rsid w:val="00330C79"/>
    <w:rsid w:val="003347B0"/>
    <w:rsid w:val="0033596E"/>
    <w:rsid w:val="00335CE2"/>
    <w:rsid w:val="00341787"/>
    <w:rsid w:val="00342157"/>
    <w:rsid w:val="00351480"/>
    <w:rsid w:val="00360572"/>
    <w:rsid w:val="003661B5"/>
    <w:rsid w:val="00375063"/>
    <w:rsid w:val="00392CC0"/>
    <w:rsid w:val="00397813"/>
    <w:rsid w:val="003B0002"/>
    <w:rsid w:val="003C4C32"/>
    <w:rsid w:val="003D3902"/>
    <w:rsid w:val="003D3C71"/>
    <w:rsid w:val="003E0B82"/>
    <w:rsid w:val="003E72F1"/>
    <w:rsid w:val="003E763F"/>
    <w:rsid w:val="003F7D8B"/>
    <w:rsid w:val="0040052A"/>
    <w:rsid w:val="0040141A"/>
    <w:rsid w:val="0040795A"/>
    <w:rsid w:val="00413315"/>
    <w:rsid w:val="0041378B"/>
    <w:rsid w:val="00415C84"/>
    <w:rsid w:val="00423B42"/>
    <w:rsid w:val="004416A4"/>
    <w:rsid w:val="0044244D"/>
    <w:rsid w:val="00443240"/>
    <w:rsid w:val="00445D0E"/>
    <w:rsid w:val="00445EED"/>
    <w:rsid w:val="00446ACB"/>
    <w:rsid w:val="00447C36"/>
    <w:rsid w:val="00451DF5"/>
    <w:rsid w:val="0045238D"/>
    <w:rsid w:val="00453A73"/>
    <w:rsid w:val="0046112E"/>
    <w:rsid w:val="00462416"/>
    <w:rsid w:val="0047017B"/>
    <w:rsid w:val="004772EB"/>
    <w:rsid w:val="00495E9D"/>
    <w:rsid w:val="00495FD3"/>
    <w:rsid w:val="004A51E3"/>
    <w:rsid w:val="004A63BB"/>
    <w:rsid w:val="004B12C0"/>
    <w:rsid w:val="004B2DF2"/>
    <w:rsid w:val="004B4B1E"/>
    <w:rsid w:val="004B7F01"/>
    <w:rsid w:val="004C1669"/>
    <w:rsid w:val="004D4AA7"/>
    <w:rsid w:val="004D4AD6"/>
    <w:rsid w:val="004E00BF"/>
    <w:rsid w:val="004F2EDD"/>
    <w:rsid w:val="004F479D"/>
    <w:rsid w:val="004F7F06"/>
    <w:rsid w:val="005053DE"/>
    <w:rsid w:val="00506094"/>
    <w:rsid w:val="0053098D"/>
    <w:rsid w:val="005325DF"/>
    <w:rsid w:val="0054436F"/>
    <w:rsid w:val="00544959"/>
    <w:rsid w:val="00547E97"/>
    <w:rsid w:val="005639E5"/>
    <w:rsid w:val="00571A40"/>
    <w:rsid w:val="0057580A"/>
    <w:rsid w:val="005777A9"/>
    <w:rsid w:val="005830E7"/>
    <w:rsid w:val="00593FFA"/>
    <w:rsid w:val="005A1C01"/>
    <w:rsid w:val="005A7807"/>
    <w:rsid w:val="005B04ED"/>
    <w:rsid w:val="005C0748"/>
    <w:rsid w:val="005C18A6"/>
    <w:rsid w:val="005C1CB3"/>
    <w:rsid w:val="005C3347"/>
    <w:rsid w:val="005C56F2"/>
    <w:rsid w:val="005C6363"/>
    <w:rsid w:val="005C67BC"/>
    <w:rsid w:val="005D3F40"/>
    <w:rsid w:val="005D79DB"/>
    <w:rsid w:val="005E219F"/>
    <w:rsid w:val="005E2346"/>
    <w:rsid w:val="00610E76"/>
    <w:rsid w:val="00612947"/>
    <w:rsid w:val="00612E80"/>
    <w:rsid w:val="0061303D"/>
    <w:rsid w:val="00615FB7"/>
    <w:rsid w:val="006320FD"/>
    <w:rsid w:val="00647EB5"/>
    <w:rsid w:val="00651B02"/>
    <w:rsid w:val="006524A2"/>
    <w:rsid w:val="00654EB2"/>
    <w:rsid w:val="00655DB9"/>
    <w:rsid w:val="006575F1"/>
    <w:rsid w:val="0066390D"/>
    <w:rsid w:val="00672705"/>
    <w:rsid w:val="0067384D"/>
    <w:rsid w:val="00673857"/>
    <w:rsid w:val="006823BF"/>
    <w:rsid w:val="00685D8B"/>
    <w:rsid w:val="00685FCA"/>
    <w:rsid w:val="0069102B"/>
    <w:rsid w:val="006A2777"/>
    <w:rsid w:val="006B210C"/>
    <w:rsid w:val="006B2DED"/>
    <w:rsid w:val="006B4E18"/>
    <w:rsid w:val="006B5C10"/>
    <w:rsid w:val="006C6E36"/>
    <w:rsid w:val="006C748C"/>
    <w:rsid w:val="006C76D4"/>
    <w:rsid w:val="006C7BDC"/>
    <w:rsid w:val="006D0D96"/>
    <w:rsid w:val="006E004B"/>
    <w:rsid w:val="006E7D67"/>
    <w:rsid w:val="006E7F22"/>
    <w:rsid w:val="00707D39"/>
    <w:rsid w:val="007229E9"/>
    <w:rsid w:val="00726C47"/>
    <w:rsid w:val="007510F2"/>
    <w:rsid w:val="00754516"/>
    <w:rsid w:val="007615CF"/>
    <w:rsid w:val="00765F98"/>
    <w:rsid w:val="00775153"/>
    <w:rsid w:val="007820B3"/>
    <w:rsid w:val="00791A14"/>
    <w:rsid w:val="00794484"/>
    <w:rsid w:val="007957D2"/>
    <w:rsid w:val="007A2DAD"/>
    <w:rsid w:val="007A4808"/>
    <w:rsid w:val="007B7B58"/>
    <w:rsid w:val="007C4848"/>
    <w:rsid w:val="007C6B6E"/>
    <w:rsid w:val="007D33CB"/>
    <w:rsid w:val="007F3425"/>
    <w:rsid w:val="007F4AA6"/>
    <w:rsid w:val="007F61BD"/>
    <w:rsid w:val="0081184B"/>
    <w:rsid w:val="00816138"/>
    <w:rsid w:val="008264BE"/>
    <w:rsid w:val="00837D31"/>
    <w:rsid w:val="00844052"/>
    <w:rsid w:val="00845AEB"/>
    <w:rsid w:val="00862177"/>
    <w:rsid w:val="008645C3"/>
    <w:rsid w:val="00871A79"/>
    <w:rsid w:val="008816F1"/>
    <w:rsid w:val="008861EE"/>
    <w:rsid w:val="00893092"/>
    <w:rsid w:val="00893ABC"/>
    <w:rsid w:val="008A539D"/>
    <w:rsid w:val="008A5660"/>
    <w:rsid w:val="008C05AE"/>
    <w:rsid w:val="008C70E5"/>
    <w:rsid w:val="008D09E7"/>
    <w:rsid w:val="008E2572"/>
    <w:rsid w:val="008F7A0F"/>
    <w:rsid w:val="008F7F07"/>
    <w:rsid w:val="00906D44"/>
    <w:rsid w:val="0091017D"/>
    <w:rsid w:val="00915140"/>
    <w:rsid w:val="009275BD"/>
    <w:rsid w:val="00937A94"/>
    <w:rsid w:val="00947C30"/>
    <w:rsid w:val="00947CBC"/>
    <w:rsid w:val="00952D4D"/>
    <w:rsid w:val="00964EFB"/>
    <w:rsid w:val="00965021"/>
    <w:rsid w:val="00965EAE"/>
    <w:rsid w:val="00974354"/>
    <w:rsid w:val="00982CD1"/>
    <w:rsid w:val="009977F3"/>
    <w:rsid w:val="009A2539"/>
    <w:rsid w:val="009A319C"/>
    <w:rsid w:val="009B2E57"/>
    <w:rsid w:val="009D1C56"/>
    <w:rsid w:val="009D1F1E"/>
    <w:rsid w:val="009D5306"/>
    <w:rsid w:val="009E15BB"/>
    <w:rsid w:val="009E3033"/>
    <w:rsid w:val="009E5946"/>
    <w:rsid w:val="009E652F"/>
    <w:rsid w:val="009F2CC4"/>
    <w:rsid w:val="00A0195C"/>
    <w:rsid w:val="00A01ADE"/>
    <w:rsid w:val="00A02BCB"/>
    <w:rsid w:val="00A0418A"/>
    <w:rsid w:val="00A4604E"/>
    <w:rsid w:val="00A469BD"/>
    <w:rsid w:val="00A53928"/>
    <w:rsid w:val="00A556AF"/>
    <w:rsid w:val="00A65E6E"/>
    <w:rsid w:val="00A71EC8"/>
    <w:rsid w:val="00A753DF"/>
    <w:rsid w:val="00A80D58"/>
    <w:rsid w:val="00A8140E"/>
    <w:rsid w:val="00A93AEF"/>
    <w:rsid w:val="00A95028"/>
    <w:rsid w:val="00AA7098"/>
    <w:rsid w:val="00AB03D9"/>
    <w:rsid w:val="00AB4D67"/>
    <w:rsid w:val="00AB7745"/>
    <w:rsid w:val="00AD0252"/>
    <w:rsid w:val="00AD0DA3"/>
    <w:rsid w:val="00AE704C"/>
    <w:rsid w:val="00AF4E50"/>
    <w:rsid w:val="00AF711B"/>
    <w:rsid w:val="00B01704"/>
    <w:rsid w:val="00B01B64"/>
    <w:rsid w:val="00B1398F"/>
    <w:rsid w:val="00B14C6D"/>
    <w:rsid w:val="00B15AD5"/>
    <w:rsid w:val="00B17D6C"/>
    <w:rsid w:val="00B214B0"/>
    <w:rsid w:val="00B45BC6"/>
    <w:rsid w:val="00B557D5"/>
    <w:rsid w:val="00B70A45"/>
    <w:rsid w:val="00B749F4"/>
    <w:rsid w:val="00B909B9"/>
    <w:rsid w:val="00B92289"/>
    <w:rsid w:val="00B951FB"/>
    <w:rsid w:val="00BA0339"/>
    <w:rsid w:val="00BA208E"/>
    <w:rsid w:val="00BB0582"/>
    <w:rsid w:val="00BC0C61"/>
    <w:rsid w:val="00BC1C7F"/>
    <w:rsid w:val="00BC2554"/>
    <w:rsid w:val="00C047A2"/>
    <w:rsid w:val="00C050AD"/>
    <w:rsid w:val="00C076AF"/>
    <w:rsid w:val="00C079F9"/>
    <w:rsid w:val="00C108FB"/>
    <w:rsid w:val="00C12B66"/>
    <w:rsid w:val="00C13C32"/>
    <w:rsid w:val="00C13F2C"/>
    <w:rsid w:val="00C212BA"/>
    <w:rsid w:val="00C27C1B"/>
    <w:rsid w:val="00C30105"/>
    <w:rsid w:val="00C3111D"/>
    <w:rsid w:val="00C448C2"/>
    <w:rsid w:val="00C47AD5"/>
    <w:rsid w:val="00C53E09"/>
    <w:rsid w:val="00C55EF9"/>
    <w:rsid w:val="00C56A91"/>
    <w:rsid w:val="00C7600C"/>
    <w:rsid w:val="00C81F13"/>
    <w:rsid w:val="00C84265"/>
    <w:rsid w:val="00C92774"/>
    <w:rsid w:val="00C954C7"/>
    <w:rsid w:val="00C97F11"/>
    <w:rsid w:val="00CB6A2E"/>
    <w:rsid w:val="00CB77C7"/>
    <w:rsid w:val="00CC020B"/>
    <w:rsid w:val="00CC12CE"/>
    <w:rsid w:val="00CC54AC"/>
    <w:rsid w:val="00CD0918"/>
    <w:rsid w:val="00CD4B16"/>
    <w:rsid w:val="00CD4E7E"/>
    <w:rsid w:val="00CE1F81"/>
    <w:rsid w:val="00CE5D21"/>
    <w:rsid w:val="00CF2CAD"/>
    <w:rsid w:val="00CF4D9D"/>
    <w:rsid w:val="00D06140"/>
    <w:rsid w:val="00D13F6D"/>
    <w:rsid w:val="00D2401E"/>
    <w:rsid w:val="00D27107"/>
    <w:rsid w:val="00D348FE"/>
    <w:rsid w:val="00D52E23"/>
    <w:rsid w:val="00D60AFC"/>
    <w:rsid w:val="00D66F87"/>
    <w:rsid w:val="00D81DBF"/>
    <w:rsid w:val="00D82D35"/>
    <w:rsid w:val="00D8328D"/>
    <w:rsid w:val="00D86E77"/>
    <w:rsid w:val="00D87099"/>
    <w:rsid w:val="00DA3267"/>
    <w:rsid w:val="00DA44FC"/>
    <w:rsid w:val="00DA6D36"/>
    <w:rsid w:val="00DA6FD2"/>
    <w:rsid w:val="00DA7E54"/>
    <w:rsid w:val="00DB59E1"/>
    <w:rsid w:val="00DC176A"/>
    <w:rsid w:val="00DC1BD6"/>
    <w:rsid w:val="00DC70DA"/>
    <w:rsid w:val="00DF6715"/>
    <w:rsid w:val="00E035F8"/>
    <w:rsid w:val="00E13619"/>
    <w:rsid w:val="00E32BE3"/>
    <w:rsid w:val="00E429B4"/>
    <w:rsid w:val="00E4517A"/>
    <w:rsid w:val="00E45579"/>
    <w:rsid w:val="00E566FB"/>
    <w:rsid w:val="00E57C06"/>
    <w:rsid w:val="00E72593"/>
    <w:rsid w:val="00E756D4"/>
    <w:rsid w:val="00E9254B"/>
    <w:rsid w:val="00EA1352"/>
    <w:rsid w:val="00EB1A16"/>
    <w:rsid w:val="00EB5411"/>
    <w:rsid w:val="00EC535E"/>
    <w:rsid w:val="00EC7BAD"/>
    <w:rsid w:val="00ED3D00"/>
    <w:rsid w:val="00EF2968"/>
    <w:rsid w:val="00EF47F9"/>
    <w:rsid w:val="00EF4FA6"/>
    <w:rsid w:val="00EF58EF"/>
    <w:rsid w:val="00F01935"/>
    <w:rsid w:val="00F0573A"/>
    <w:rsid w:val="00F068A5"/>
    <w:rsid w:val="00F07F69"/>
    <w:rsid w:val="00F158B5"/>
    <w:rsid w:val="00F26DD9"/>
    <w:rsid w:val="00F310FD"/>
    <w:rsid w:val="00F339DC"/>
    <w:rsid w:val="00F37498"/>
    <w:rsid w:val="00F41F4D"/>
    <w:rsid w:val="00F443FF"/>
    <w:rsid w:val="00F542E8"/>
    <w:rsid w:val="00F60465"/>
    <w:rsid w:val="00F61C0F"/>
    <w:rsid w:val="00F64F6D"/>
    <w:rsid w:val="00F714A2"/>
    <w:rsid w:val="00F765C9"/>
    <w:rsid w:val="00F77920"/>
    <w:rsid w:val="00F82C16"/>
    <w:rsid w:val="00F8363E"/>
    <w:rsid w:val="00F879BE"/>
    <w:rsid w:val="00FA4196"/>
    <w:rsid w:val="00FA7108"/>
    <w:rsid w:val="00FD1A4C"/>
    <w:rsid w:val="00FD23BF"/>
    <w:rsid w:val="00FD6921"/>
    <w:rsid w:val="00FD6CD6"/>
    <w:rsid w:val="00FE33ED"/>
    <w:rsid w:val="00FE4E5F"/>
    <w:rsid w:val="00FE5651"/>
    <w:rsid w:val="00FF5A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4760F"/>
  <w15:docId w15:val="{52F894B5-277A-47D1-A61C-63E21186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2">
    <w:name w:val="heading 2"/>
    <w:basedOn w:val="Normal"/>
    <w:next w:val="Normal"/>
    <w:link w:val="Ttulo2Car"/>
    <w:qFormat/>
    <w:rsid w:val="00D66F87"/>
    <w:pPr>
      <w:keepNext/>
      <w:spacing w:after="0" w:line="240" w:lineRule="auto"/>
      <w:jc w:val="both"/>
      <w:outlineLvl w:val="1"/>
    </w:pPr>
    <w:rPr>
      <w:rFonts w:ascii="Times New Roman" w:eastAsia="Times New Roman" w:hAnsi="Times New Roman" w:cs="Times New Roman"/>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2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5DF"/>
  </w:style>
  <w:style w:type="paragraph" w:styleId="Piedepgina">
    <w:name w:val="footer"/>
    <w:basedOn w:val="Normal"/>
    <w:link w:val="PiedepginaCar"/>
    <w:uiPriority w:val="99"/>
    <w:unhideWhenUsed/>
    <w:rsid w:val="00532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5DF"/>
  </w:style>
  <w:style w:type="paragraph" w:styleId="Textodeglobo">
    <w:name w:val="Balloon Text"/>
    <w:basedOn w:val="Normal"/>
    <w:link w:val="TextodegloboCar"/>
    <w:uiPriority w:val="99"/>
    <w:semiHidden/>
    <w:unhideWhenUsed/>
    <w:rsid w:val="00532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5DF"/>
    <w:rPr>
      <w:rFonts w:ascii="Tahoma" w:hAnsi="Tahoma" w:cs="Tahoma"/>
      <w:sz w:val="16"/>
      <w:szCs w:val="16"/>
    </w:rPr>
  </w:style>
  <w:style w:type="table" w:styleId="Tablaconcuadrcula">
    <w:name w:val="Table Grid"/>
    <w:basedOn w:val="Tablanormal"/>
    <w:uiPriority w:val="59"/>
    <w:rsid w:val="00F44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2416"/>
    <w:rPr>
      <w:color w:val="0000FF" w:themeColor="hyperlink"/>
      <w:u w:val="single"/>
    </w:rPr>
  </w:style>
  <w:style w:type="paragraph" w:styleId="Prrafodelista">
    <w:name w:val="List Paragraph"/>
    <w:basedOn w:val="Normal"/>
    <w:uiPriority w:val="34"/>
    <w:qFormat/>
    <w:rsid w:val="00654EB2"/>
    <w:pPr>
      <w:ind w:left="720"/>
      <w:contextualSpacing/>
    </w:pPr>
  </w:style>
  <w:style w:type="paragraph" w:styleId="Sinespaciado">
    <w:name w:val="No Spacing"/>
    <w:link w:val="SinespaciadoCar"/>
    <w:uiPriority w:val="1"/>
    <w:qFormat/>
    <w:rsid w:val="006823BF"/>
    <w:pPr>
      <w:spacing w:after="0" w:line="240" w:lineRule="auto"/>
    </w:pPr>
    <w:rPr>
      <w:rFonts w:ascii="Calibri" w:eastAsia="Calibri" w:hAnsi="Calibri" w:cs="Times New Roman"/>
      <w:lang w:val="es-CL"/>
    </w:rPr>
  </w:style>
  <w:style w:type="character" w:customStyle="1" w:styleId="SinespaciadoCar">
    <w:name w:val="Sin espaciado Car"/>
    <w:basedOn w:val="Fuentedeprrafopredeter"/>
    <w:link w:val="Sinespaciado"/>
    <w:uiPriority w:val="1"/>
    <w:locked/>
    <w:rsid w:val="006823BF"/>
    <w:rPr>
      <w:rFonts w:ascii="Calibri" w:eastAsia="Calibri" w:hAnsi="Calibri" w:cs="Times New Roman"/>
      <w:lang w:val="es-CL"/>
    </w:rPr>
  </w:style>
  <w:style w:type="character" w:customStyle="1" w:styleId="Ttulo2Car">
    <w:name w:val="Título 2 Car"/>
    <w:basedOn w:val="Fuentedeprrafopredeter"/>
    <w:link w:val="Ttulo2"/>
    <w:rsid w:val="00D66F87"/>
    <w:rPr>
      <w:rFonts w:ascii="Times New Roman" w:eastAsia="Times New Roman" w:hAnsi="Times New Roman" w:cs="Times New Roman"/>
      <w:sz w:val="32"/>
      <w:szCs w:val="24"/>
      <w:lang w:val="es-ES" w:eastAsia="es-ES"/>
    </w:rPr>
  </w:style>
  <w:style w:type="paragraph" w:styleId="NormalWeb">
    <w:name w:val="Normal (Web)"/>
    <w:basedOn w:val="Normal"/>
    <w:uiPriority w:val="99"/>
    <w:rsid w:val="00D66F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rsid w:val="00D66F87"/>
    <w:pPr>
      <w:spacing w:after="0" w:line="240" w:lineRule="auto"/>
    </w:pPr>
    <w:rPr>
      <w:rFonts w:ascii="Times New Roman" w:eastAsia="Times New Roman" w:hAnsi="Times New Roman" w:cs="Times New Roman"/>
      <w:b/>
      <w:bCs/>
      <w:sz w:val="24"/>
      <w:szCs w:val="24"/>
      <w:lang w:val="es-ES" w:eastAsia="es-ES"/>
    </w:rPr>
  </w:style>
  <w:style w:type="character" w:customStyle="1" w:styleId="Textoindependiente2Car">
    <w:name w:val="Texto independiente 2 Car"/>
    <w:basedOn w:val="Fuentedeprrafopredeter"/>
    <w:link w:val="Textoindependiente2"/>
    <w:semiHidden/>
    <w:rsid w:val="00D66F87"/>
    <w:rPr>
      <w:rFonts w:ascii="Times New Roman" w:eastAsia="Times New Roman" w:hAnsi="Times New Roman" w:cs="Times New Roman"/>
      <w:b/>
      <w:bCs/>
      <w:sz w:val="24"/>
      <w:szCs w:val="24"/>
      <w:lang w:val="es-ES" w:eastAsia="es-ES"/>
    </w:rPr>
  </w:style>
  <w:style w:type="paragraph" w:styleId="Sangradetextonormal">
    <w:name w:val="Body Text Indent"/>
    <w:basedOn w:val="Normal"/>
    <w:link w:val="SangradetextonormalCar"/>
    <w:uiPriority w:val="99"/>
    <w:semiHidden/>
    <w:unhideWhenUsed/>
    <w:rsid w:val="00AB7745"/>
    <w:pPr>
      <w:spacing w:after="120"/>
      <w:ind w:left="283"/>
    </w:pPr>
  </w:style>
  <w:style w:type="character" w:customStyle="1" w:styleId="SangradetextonormalCar">
    <w:name w:val="Sangría de texto normal Car"/>
    <w:basedOn w:val="Fuentedeprrafopredeter"/>
    <w:link w:val="Sangradetextonormal"/>
    <w:uiPriority w:val="99"/>
    <w:semiHidden/>
    <w:rsid w:val="00AB7745"/>
  </w:style>
  <w:style w:type="table" w:styleId="Tablabsica2">
    <w:name w:val="Table Simple 2"/>
    <w:basedOn w:val="Tablanormal"/>
    <w:rsid w:val="00C047A2"/>
    <w:pPr>
      <w:spacing w:after="0" w:line="240" w:lineRule="auto"/>
    </w:pPr>
    <w:rPr>
      <w:rFonts w:ascii="Times New Roman" w:eastAsia="Times New Roman" w:hAnsi="Times New Roman" w:cs="Times New Roman"/>
      <w:sz w:val="20"/>
      <w:szCs w:val="20"/>
      <w:lang w:val="es-CL" w:eastAsia="es-C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990269">
      <w:bodyDiv w:val="1"/>
      <w:marLeft w:val="0"/>
      <w:marRight w:val="0"/>
      <w:marTop w:val="0"/>
      <w:marBottom w:val="0"/>
      <w:divBdr>
        <w:top w:val="none" w:sz="0" w:space="0" w:color="auto"/>
        <w:left w:val="none" w:sz="0" w:space="0" w:color="auto"/>
        <w:bottom w:val="none" w:sz="0" w:space="0" w:color="auto"/>
        <w:right w:val="none" w:sz="0" w:space="0" w:color="auto"/>
      </w:divBdr>
      <w:divsChild>
        <w:div w:id="1100881527">
          <w:marLeft w:val="0"/>
          <w:marRight w:val="0"/>
          <w:marTop w:val="0"/>
          <w:marBottom w:val="0"/>
          <w:divBdr>
            <w:top w:val="none" w:sz="0" w:space="0" w:color="auto"/>
            <w:left w:val="none" w:sz="0" w:space="0" w:color="auto"/>
            <w:bottom w:val="none" w:sz="0" w:space="0" w:color="auto"/>
            <w:right w:val="none" w:sz="0" w:space="0" w:color="auto"/>
          </w:divBdr>
        </w:div>
        <w:div w:id="1124009057">
          <w:marLeft w:val="0"/>
          <w:marRight w:val="0"/>
          <w:marTop w:val="0"/>
          <w:marBottom w:val="0"/>
          <w:divBdr>
            <w:top w:val="none" w:sz="0" w:space="0" w:color="auto"/>
            <w:left w:val="none" w:sz="0" w:space="0" w:color="auto"/>
            <w:bottom w:val="none" w:sz="0" w:space="0" w:color="auto"/>
            <w:right w:val="none" w:sz="0" w:space="0" w:color="auto"/>
          </w:divBdr>
        </w:div>
        <w:div w:id="1944337673">
          <w:marLeft w:val="0"/>
          <w:marRight w:val="0"/>
          <w:marTop w:val="0"/>
          <w:marBottom w:val="0"/>
          <w:divBdr>
            <w:top w:val="none" w:sz="0" w:space="0" w:color="auto"/>
            <w:left w:val="none" w:sz="0" w:space="0" w:color="auto"/>
            <w:bottom w:val="none" w:sz="0" w:space="0" w:color="auto"/>
            <w:right w:val="none" w:sz="0" w:space="0" w:color="auto"/>
          </w:divBdr>
        </w:div>
        <w:div w:id="344290863">
          <w:marLeft w:val="0"/>
          <w:marRight w:val="0"/>
          <w:marTop w:val="0"/>
          <w:marBottom w:val="0"/>
          <w:divBdr>
            <w:top w:val="none" w:sz="0" w:space="0" w:color="auto"/>
            <w:left w:val="none" w:sz="0" w:space="0" w:color="auto"/>
            <w:bottom w:val="none" w:sz="0" w:space="0" w:color="auto"/>
            <w:right w:val="none" w:sz="0" w:space="0" w:color="auto"/>
          </w:divBdr>
        </w:div>
        <w:div w:id="354887985">
          <w:marLeft w:val="0"/>
          <w:marRight w:val="0"/>
          <w:marTop w:val="0"/>
          <w:marBottom w:val="0"/>
          <w:divBdr>
            <w:top w:val="none" w:sz="0" w:space="0" w:color="auto"/>
            <w:left w:val="none" w:sz="0" w:space="0" w:color="auto"/>
            <w:bottom w:val="none" w:sz="0" w:space="0" w:color="auto"/>
            <w:right w:val="none" w:sz="0" w:space="0" w:color="auto"/>
          </w:divBdr>
        </w:div>
        <w:div w:id="1349022671">
          <w:marLeft w:val="0"/>
          <w:marRight w:val="0"/>
          <w:marTop w:val="0"/>
          <w:marBottom w:val="0"/>
          <w:divBdr>
            <w:top w:val="none" w:sz="0" w:space="0" w:color="auto"/>
            <w:left w:val="none" w:sz="0" w:space="0" w:color="auto"/>
            <w:bottom w:val="none" w:sz="0" w:space="0" w:color="auto"/>
            <w:right w:val="none" w:sz="0" w:space="0" w:color="auto"/>
          </w:divBdr>
        </w:div>
        <w:div w:id="1694500003">
          <w:marLeft w:val="0"/>
          <w:marRight w:val="0"/>
          <w:marTop w:val="0"/>
          <w:marBottom w:val="0"/>
          <w:divBdr>
            <w:top w:val="none" w:sz="0" w:space="0" w:color="auto"/>
            <w:left w:val="none" w:sz="0" w:space="0" w:color="auto"/>
            <w:bottom w:val="none" w:sz="0" w:space="0" w:color="auto"/>
            <w:right w:val="none" w:sz="0" w:space="0" w:color="auto"/>
          </w:divBdr>
        </w:div>
        <w:div w:id="1998459242">
          <w:marLeft w:val="0"/>
          <w:marRight w:val="0"/>
          <w:marTop w:val="0"/>
          <w:marBottom w:val="0"/>
          <w:divBdr>
            <w:top w:val="none" w:sz="0" w:space="0" w:color="auto"/>
            <w:left w:val="none" w:sz="0" w:space="0" w:color="auto"/>
            <w:bottom w:val="none" w:sz="0" w:space="0" w:color="auto"/>
            <w:right w:val="none" w:sz="0" w:space="0" w:color="auto"/>
          </w:divBdr>
        </w:div>
        <w:div w:id="636372344">
          <w:marLeft w:val="0"/>
          <w:marRight w:val="0"/>
          <w:marTop w:val="0"/>
          <w:marBottom w:val="0"/>
          <w:divBdr>
            <w:top w:val="none" w:sz="0" w:space="0" w:color="auto"/>
            <w:left w:val="none" w:sz="0" w:space="0" w:color="auto"/>
            <w:bottom w:val="none" w:sz="0" w:space="0" w:color="auto"/>
            <w:right w:val="none" w:sz="0" w:space="0" w:color="auto"/>
          </w:divBdr>
        </w:div>
        <w:div w:id="661473333">
          <w:marLeft w:val="0"/>
          <w:marRight w:val="0"/>
          <w:marTop w:val="0"/>
          <w:marBottom w:val="0"/>
          <w:divBdr>
            <w:top w:val="none" w:sz="0" w:space="0" w:color="auto"/>
            <w:left w:val="none" w:sz="0" w:space="0" w:color="auto"/>
            <w:bottom w:val="none" w:sz="0" w:space="0" w:color="auto"/>
            <w:right w:val="none" w:sz="0" w:space="0" w:color="auto"/>
          </w:divBdr>
        </w:div>
        <w:div w:id="725567087">
          <w:marLeft w:val="0"/>
          <w:marRight w:val="0"/>
          <w:marTop w:val="0"/>
          <w:marBottom w:val="0"/>
          <w:divBdr>
            <w:top w:val="none" w:sz="0" w:space="0" w:color="auto"/>
            <w:left w:val="none" w:sz="0" w:space="0" w:color="auto"/>
            <w:bottom w:val="none" w:sz="0" w:space="0" w:color="auto"/>
            <w:right w:val="none" w:sz="0" w:space="0" w:color="auto"/>
          </w:divBdr>
        </w:div>
        <w:div w:id="862132347">
          <w:marLeft w:val="0"/>
          <w:marRight w:val="0"/>
          <w:marTop w:val="0"/>
          <w:marBottom w:val="0"/>
          <w:divBdr>
            <w:top w:val="none" w:sz="0" w:space="0" w:color="auto"/>
            <w:left w:val="none" w:sz="0" w:space="0" w:color="auto"/>
            <w:bottom w:val="none" w:sz="0" w:space="0" w:color="auto"/>
            <w:right w:val="none" w:sz="0" w:space="0" w:color="auto"/>
          </w:divBdr>
        </w:div>
        <w:div w:id="1190221516">
          <w:marLeft w:val="0"/>
          <w:marRight w:val="0"/>
          <w:marTop w:val="0"/>
          <w:marBottom w:val="0"/>
          <w:divBdr>
            <w:top w:val="none" w:sz="0" w:space="0" w:color="auto"/>
            <w:left w:val="none" w:sz="0" w:space="0" w:color="auto"/>
            <w:bottom w:val="none" w:sz="0" w:space="0" w:color="auto"/>
            <w:right w:val="none" w:sz="0" w:space="0" w:color="auto"/>
          </w:divBdr>
        </w:div>
        <w:div w:id="2082680425">
          <w:marLeft w:val="0"/>
          <w:marRight w:val="0"/>
          <w:marTop w:val="0"/>
          <w:marBottom w:val="0"/>
          <w:divBdr>
            <w:top w:val="none" w:sz="0" w:space="0" w:color="auto"/>
            <w:left w:val="none" w:sz="0" w:space="0" w:color="auto"/>
            <w:bottom w:val="none" w:sz="0" w:space="0" w:color="auto"/>
            <w:right w:val="none" w:sz="0" w:space="0" w:color="auto"/>
          </w:divBdr>
        </w:div>
        <w:div w:id="8266298">
          <w:marLeft w:val="0"/>
          <w:marRight w:val="0"/>
          <w:marTop w:val="0"/>
          <w:marBottom w:val="0"/>
          <w:divBdr>
            <w:top w:val="none" w:sz="0" w:space="0" w:color="auto"/>
            <w:left w:val="none" w:sz="0" w:space="0" w:color="auto"/>
            <w:bottom w:val="none" w:sz="0" w:space="0" w:color="auto"/>
            <w:right w:val="none" w:sz="0" w:space="0" w:color="auto"/>
          </w:divBdr>
        </w:div>
        <w:div w:id="553858022">
          <w:marLeft w:val="0"/>
          <w:marRight w:val="0"/>
          <w:marTop w:val="0"/>
          <w:marBottom w:val="0"/>
          <w:divBdr>
            <w:top w:val="none" w:sz="0" w:space="0" w:color="auto"/>
            <w:left w:val="none" w:sz="0" w:space="0" w:color="auto"/>
            <w:bottom w:val="none" w:sz="0" w:space="0" w:color="auto"/>
            <w:right w:val="none" w:sz="0" w:space="0" w:color="auto"/>
          </w:divBdr>
        </w:div>
        <w:div w:id="542792866">
          <w:marLeft w:val="0"/>
          <w:marRight w:val="0"/>
          <w:marTop w:val="0"/>
          <w:marBottom w:val="0"/>
          <w:divBdr>
            <w:top w:val="none" w:sz="0" w:space="0" w:color="auto"/>
            <w:left w:val="none" w:sz="0" w:space="0" w:color="auto"/>
            <w:bottom w:val="none" w:sz="0" w:space="0" w:color="auto"/>
            <w:right w:val="none" w:sz="0" w:space="0" w:color="auto"/>
          </w:divBdr>
        </w:div>
        <w:div w:id="1771470065">
          <w:marLeft w:val="0"/>
          <w:marRight w:val="0"/>
          <w:marTop w:val="0"/>
          <w:marBottom w:val="0"/>
          <w:divBdr>
            <w:top w:val="none" w:sz="0" w:space="0" w:color="auto"/>
            <w:left w:val="none" w:sz="0" w:space="0" w:color="auto"/>
            <w:bottom w:val="none" w:sz="0" w:space="0" w:color="auto"/>
            <w:right w:val="none" w:sz="0" w:space="0" w:color="auto"/>
          </w:divBdr>
        </w:div>
        <w:div w:id="1349988271">
          <w:marLeft w:val="0"/>
          <w:marRight w:val="0"/>
          <w:marTop w:val="0"/>
          <w:marBottom w:val="0"/>
          <w:divBdr>
            <w:top w:val="none" w:sz="0" w:space="0" w:color="auto"/>
            <w:left w:val="none" w:sz="0" w:space="0" w:color="auto"/>
            <w:bottom w:val="none" w:sz="0" w:space="0" w:color="auto"/>
            <w:right w:val="none" w:sz="0" w:space="0" w:color="auto"/>
          </w:divBdr>
        </w:div>
        <w:div w:id="1341273950">
          <w:marLeft w:val="0"/>
          <w:marRight w:val="0"/>
          <w:marTop w:val="0"/>
          <w:marBottom w:val="0"/>
          <w:divBdr>
            <w:top w:val="none" w:sz="0" w:space="0" w:color="auto"/>
            <w:left w:val="none" w:sz="0" w:space="0" w:color="auto"/>
            <w:bottom w:val="none" w:sz="0" w:space="0" w:color="auto"/>
            <w:right w:val="none" w:sz="0" w:space="0" w:color="auto"/>
          </w:divBdr>
        </w:div>
        <w:div w:id="605576633">
          <w:marLeft w:val="0"/>
          <w:marRight w:val="0"/>
          <w:marTop w:val="0"/>
          <w:marBottom w:val="0"/>
          <w:divBdr>
            <w:top w:val="none" w:sz="0" w:space="0" w:color="auto"/>
            <w:left w:val="none" w:sz="0" w:space="0" w:color="auto"/>
            <w:bottom w:val="none" w:sz="0" w:space="0" w:color="auto"/>
            <w:right w:val="none" w:sz="0" w:space="0" w:color="auto"/>
          </w:divBdr>
        </w:div>
        <w:div w:id="935137806">
          <w:marLeft w:val="0"/>
          <w:marRight w:val="0"/>
          <w:marTop w:val="0"/>
          <w:marBottom w:val="0"/>
          <w:divBdr>
            <w:top w:val="none" w:sz="0" w:space="0" w:color="auto"/>
            <w:left w:val="none" w:sz="0" w:space="0" w:color="auto"/>
            <w:bottom w:val="none" w:sz="0" w:space="0" w:color="auto"/>
            <w:right w:val="none" w:sz="0" w:space="0" w:color="auto"/>
          </w:divBdr>
        </w:div>
        <w:div w:id="788624735">
          <w:marLeft w:val="0"/>
          <w:marRight w:val="0"/>
          <w:marTop w:val="0"/>
          <w:marBottom w:val="0"/>
          <w:divBdr>
            <w:top w:val="none" w:sz="0" w:space="0" w:color="auto"/>
            <w:left w:val="none" w:sz="0" w:space="0" w:color="auto"/>
            <w:bottom w:val="none" w:sz="0" w:space="0" w:color="auto"/>
            <w:right w:val="none" w:sz="0" w:space="0" w:color="auto"/>
          </w:divBdr>
        </w:div>
        <w:div w:id="1975479898">
          <w:marLeft w:val="0"/>
          <w:marRight w:val="0"/>
          <w:marTop w:val="0"/>
          <w:marBottom w:val="0"/>
          <w:divBdr>
            <w:top w:val="none" w:sz="0" w:space="0" w:color="auto"/>
            <w:left w:val="none" w:sz="0" w:space="0" w:color="auto"/>
            <w:bottom w:val="none" w:sz="0" w:space="0" w:color="auto"/>
            <w:right w:val="none" w:sz="0" w:space="0" w:color="auto"/>
          </w:divBdr>
        </w:div>
        <w:div w:id="414785356">
          <w:marLeft w:val="0"/>
          <w:marRight w:val="0"/>
          <w:marTop w:val="0"/>
          <w:marBottom w:val="0"/>
          <w:divBdr>
            <w:top w:val="none" w:sz="0" w:space="0" w:color="auto"/>
            <w:left w:val="none" w:sz="0" w:space="0" w:color="auto"/>
            <w:bottom w:val="none" w:sz="0" w:space="0" w:color="auto"/>
            <w:right w:val="none" w:sz="0" w:space="0" w:color="auto"/>
          </w:divBdr>
        </w:div>
        <w:div w:id="1236547124">
          <w:marLeft w:val="0"/>
          <w:marRight w:val="0"/>
          <w:marTop w:val="0"/>
          <w:marBottom w:val="0"/>
          <w:divBdr>
            <w:top w:val="none" w:sz="0" w:space="0" w:color="auto"/>
            <w:left w:val="none" w:sz="0" w:space="0" w:color="auto"/>
            <w:bottom w:val="none" w:sz="0" w:space="0" w:color="auto"/>
            <w:right w:val="none" w:sz="0" w:space="0" w:color="auto"/>
          </w:divBdr>
        </w:div>
        <w:div w:id="143012041">
          <w:marLeft w:val="0"/>
          <w:marRight w:val="0"/>
          <w:marTop w:val="0"/>
          <w:marBottom w:val="0"/>
          <w:divBdr>
            <w:top w:val="none" w:sz="0" w:space="0" w:color="auto"/>
            <w:left w:val="none" w:sz="0" w:space="0" w:color="auto"/>
            <w:bottom w:val="none" w:sz="0" w:space="0" w:color="auto"/>
            <w:right w:val="none" w:sz="0" w:space="0" w:color="auto"/>
          </w:divBdr>
        </w:div>
        <w:div w:id="878323345">
          <w:marLeft w:val="0"/>
          <w:marRight w:val="0"/>
          <w:marTop w:val="0"/>
          <w:marBottom w:val="0"/>
          <w:divBdr>
            <w:top w:val="none" w:sz="0" w:space="0" w:color="auto"/>
            <w:left w:val="none" w:sz="0" w:space="0" w:color="auto"/>
            <w:bottom w:val="none" w:sz="0" w:space="0" w:color="auto"/>
            <w:right w:val="none" w:sz="0" w:space="0" w:color="auto"/>
          </w:divBdr>
        </w:div>
        <w:div w:id="594049958">
          <w:marLeft w:val="0"/>
          <w:marRight w:val="0"/>
          <w:marTop w:val="0"/>
          <w:marBottom w:val="0"/>
          <w:divBdr>
            <w:top w:val="none" w:sz="0" w:space="0" w:color="auto"/>
            <w:left w:val="none" w:sz="0" w:space="0" w:color="auto"/>
            <w:bottom w:val="none" w:sz="0" w:space="0" w:color="auto"/>
            <w:right w:val="none" w:sz="0" w:space="0" w:color="auto"/>
          </w:divBdr>
        </w:div>
        <w:div w:id="792938604">
          <w:marLeft w:val="0"/>
          <w:marRight w:val="0"/>
          <w:marTop w:val="0"/>
          <w:marBottom w:val="0"/>
          <w:divBdr>
            <w:top w:val="none" w:sz="0" w:space="0" w:color="auto"/>
            <w:left w:val="none" w:sz="0" w:space="0" w:color="auto"/>
            <w:bottom w:val="none" w:sz="0" w:space="0" w:color="auto"/>
            <w:right w:val="none" w:sz="0" w:space="0" w:color="auto"/>
          </w:divBdr>
        </w:div>
        <w:div w:id="1703091143">
          <w:marLeft w:val="-284"/>
          <w:marRight w:val="0"/>
          <w:marTop w:val="0"/>
          <w:marBottom w:val="0"/>
          <w:divBdr>
            <w:top w:val="none" w:sz="0" w:space="0" w:color="auto"/>
            <w:left w:val="none" w:sz="0" w:space="0" w:color="auto"/>
            <w:bottom w:val="none" w:sz="0" w:space="0" w:color="auto"/>
            <w:right w:val="none" w:sz="0" w:space="0" w:color="auto"/>
          </w:divBdr>
        </w:div>
      </w:divsChild>
    </w:div>
    <w:div w:id="843932540">
      <w:bodyDiv w:val="1"/>
      <w:marLeft w:val="0"/>
      <w:marRight w:val="0"/>
      <w:marTop w:val="0"/>
      <w:marBottom w:val="0"/>
      <w:divBdr>
        <w:top w:val="none" w:sz="0" w:space="0" w:color="auto"/>
        <w:left w:val="none" w:sz="0" w:space="0" w:color="auto"/>
        <w:bottom w:val="none" w:sz="0" w:space="0" w:color="auto"/>
        <w:right w:val="none" w:sz="0" w:space="0" w:color="auto"/>
      </w:divBdr>
    </w:div>
    <w:div w:id="1331257877">
      <w:bodyDiv w:val="1"/>
      <w:marLeft w:val="0"/>
      <w:marRight w:val="0"/>
      <w:marTop w:val="0"/>
      <w:marBottom w:val="0"/>
      <w:divBdr>
        <w:top w:val="none" w:sz="0" w:space="0" w:color="auto"/>
        <w:left w:val="none" w:sz="0" w:space="0" w:color="auto"/>
        <w:bottom w:val="none" w:sz="0" w:space="0" w:color="auto"/>
        <w:right w:val="none" w:sz="0" w:space="0" w:color="auto"/>
      </w:divBdr>
    </w:div>
    <w:div w:id="179432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409A24DD3F4A87A2C370F777545788"/>
        <w:category>
          <w:name w:val="General"/>
          <w:gallery w:val="placeholder"/>
        </w:category>
        <w:types>
          <w:type w:val="bbPlcHdr"/>
        </w:types>
        <w:behaviors>
          <w:behavior w:val="content"/>
        </w:behaviors>
        <w:guid w:val="{04D8AD31-1BE4-404A-8894-6C69974024A1}"/>
      </w:docPartPr>
      <w:docPartBody>
        <w:p w:rsidR="00FA37C9" w:rsidRDefault="0086161E" w:rsidP="0086161E">
          <w:pPr>
            <w:pStyle w:val="57409A24DD3F4A87A2C370F777545788"/>
          </w:pPr>
          <w:r>
            <w:rPr>
              <w:rFonts w:asciiTheme="majorHAnsi" w:eastAsiaTheme="majorEastAsia" w:hAnsiTheme="majorHAnsi" w:cstheme="majorBidi"/>
              <w:sz w:val="36"/>
              <w:szCs w:val="36"/>
              <w:lang w:val="es-ES"/>
            </w:rPr>
            <w:t>[Escriba el título del documento]</w:t>
          </w:r>
        </w:p>
      </w:docPartBody>
    </w:docPart>
    <w:docPart>
      <w:docPartPr>
        <w:name w:val="F888CF411891409B90DD334A99B87323"/>
        <w:category>
          <w:name w:val="General"/>
          <w:gallery w:val="placeholder"/>
        </w:category>
        <w:types>
          <w:type w:val="bbPlcHdr"/>
        </w:types>
        <w:behaviors>
          <w:behavior w:val="content"/>
        </w:behaviors>
        <w:guid w:val="{B6992D86-2024-42BF-892B-7984D3AEA9E5}"/>
      </w:docPartPr>
      <w:docPartBody>
        <w:p w:rsidR="00FA37C9" w:rsidRDefault="0086161E" w:rsidP="0086161E">
          <w:pPr>
            <w:pStyle w:val="F888CF411891409B90DD334A99B87323"/>
          </w:pPr>
          <w:r>
            <w:rPr>
              <w:rFonts w:asciiTheme="majorHAnsi" w:eastAsiaTheme="majorEastAsia" w:hAnsiTheme="majorHAnsi" w:cstheme="majorBidi"/>
              <w:b/>
              <w:bCs/>
              <w:color w:val="4472C4"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1E"/>
    <w:rsid w:val="002A7FE4"/>
    <w:rsid w:val="002F517F"/>
    <w:rsid w:val="00300EA2"/>
    <w:rsid w:val="00350133"/>
    <w:rsid w:val="005D01F7"/>
    <w:rsid w:val="00645702"/>
    <w:rsid w:val="006D18E1"/>
    <w:rsid w:val="0086161E"/>
    <w:rsid w:val="00A82825"/>
    <w:rsid w:val="00B11D7D"/>
    <w:rsid w:val="00BC3D89"/>
    <w:rsid w:val="00C41BAE"/>
    <w:rsid w:val="00E87E89"/>
    <w:rsid w:val="00FA37C9"/>
    <w:rsid w:val="00FB5A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409A24DD3F4A87A2C370F777545788">
    <w:name w:val="57409A24DD3F4A87A2C370F777545788"/>
    <w:rsid w:val="0086161E"/>
  </w:style>
  <w:style w:type="paragraph" w:customStyle="1" w:styleId="F888CF411891409B90DD334A99B87323">
    <w:name w:val="F888CF411891409B90DD334A99B87323"/>
    <w:rsid w:val="00861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1332</Words>
  <Characters>7332</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Colegio Miguel de Cervantes</vt:lpstr>
      <vt:lpstr>Colegio Miguel de Cervantes</vt:lpstr>
    </vt:vector>
  </TitlesOfParts>
  <Company>ExpeUEW7</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Miguel de Cervantes</dc:title>
  <dc:creator>ExpeUEW7</dc:creator>
  <cp:lastModifiedBy>TP33</cp:lastModifiedBy>
  <cp:revision>2</cp:revision>
  <cp:lastPrinted>2017-03-14T16:45:00Z</cp:lastPrinted>
  <dcterms:created xsi:type="dcterms:W3CDTF">2020-03-19T16:03:00Z</dcterms:created>
  <dcterms:modified xsi:type="dcterms:W3CDTF">2020-03-19T16:03:00Z</dcterms:modified>
</cp:coreProperties>
</file>